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07806" w14:textId="06189137" w:rsidR="00FD295B" w:rsidRDefault="00E6250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45B518" wp14:editId="522BA920">
                <wp:simplePos x="0" y="0"/>
                <wp:positionH relativeFrom="margin">
                  <wp:posOffset>6451649</wp:posOffset>
                </wp:positionH>
                <wp:positionV relativeFrom="paragraph">
                  <wp:posOffset>3572607</wp:posOffset>
                </wp:positionV>
                <wp:extent cx="1256306" cy="262393"/>
                <wp:effectExtent l="0" t="0" r="1270" b="4445"/>
                <wp:wrapNone/>
                <wp:docPr id="180253211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306" cy="2623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23DB03" w14:textId="7FA58E11" w:rsidR="00FE14FB" w:rsidRDefault="00FE14FB" w:rsidP="00FE14FB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C-MARAC Meeting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5B51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08pt;margin-top:281.3pt;width:98.9pt;height:20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" fillcolor="#156082 [3204]" stroked="f" strokeweight="1pt">
                <v:textbox>
                  <w:txbxContent>
                    <w:p w14:paraId="5023DB03" w14:textId="7FA58E11" w:rsidR="00FE14FB" w:rsidRDefault="00FE14FB" w:rsidP="00FE14FB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C-MARAC Meeting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26E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1D6F76" wp14:editId="4A095165">
                <wp:simplePos x="0" y="0"/>
                <wp:positionH relativeFrom="column">
                  <wp:posOffset>2641600</wp:posOffset>
                </wp:positionH>
                <wp:positionV relativeFrom="paragraph">
                  <wp:posOffset>2667000</wp:posOffset>
                </wp:positionV>
                <wp:extent cx="1764665" cy="686435"/>
                <wp:effectExtent l="0" t="0" r="6985" b="0"/>
                <wp:wrapNone/>
                <wp:docPr id="12319726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68643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2D1D4B" w14:textId="3C69E5A8" w:rsidR="001E1DD3" w:rsidRPr="009F70EB" w:rsidRDefault="001E1DD3" w:rsidP="001E1DD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Yes</w:t>
                            </w:r>
                            <w:r w:rsidR="007726EE">
                              <w:rPr>
                                <w:sz w:val="20"/>
                                <w:szCs w:val="20"/>
                              </w:rPr>
                              <w:t>;</w:t>
                            </w:r>
                            <w:proofErr w:type="gramEnd"/>
                            <w:r w:rsidR="007726E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however</w:t>
                            </w:r>
                            <w:r w:rsidR="007726EE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the risks are too complex </w:t>
                            </w:r>
                            <w:r w:rsidR="007726EE">
                              <w:rPr>
                                <w:sz w:val="20"/>
                                <w:szCs w:val="20"/>
                              </w:rPr>
                              <w:t xml:space="preserve">to be resolved in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C-MARAC </w:t>
                            </w:r>
                          </w:p>
                          <w:p w14:paraId="1ABFAD95" w14:textId="77777777" w:rsidR="001E1DD3" w:rsidRDefault="001E1DD3" w:rsidP="001E1D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1D6F76" id="Rectangle: Rounded Corners 10" o:spid="_x0000_s1027" style="position:absolute;margin-left:208pt;margin-top:210pt;width:138.95pt;height:54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" fillcolor="#156082 [3204]" stroked="f" strokeweight="1pt">
                <v:stroke joinstyle="miter"/>
                <v:textbox>
                  <w:txbxContent>
                    <w:p w14:paraId="442D1D4B" w14:textId="3C69E5A8" w:rsidR="001E1DD3" w:rsidRPr="009F70EB" w:rsidRDefault="001E1DD3" w:rsidP="001E1DD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Yes</w:t>
                      </w:r>
                      <w:r w:rsidR="007726EE">
                        <w:rPr>
                          <w:sz w:val="20"/>
                          <w:szCs w:val="20"/>
                        </w:rPr>
                        <w:t>;</w:t>
                      </w:r>
                      <w:proofErr w:type="gramEnd"/>
                      <w:r w:rsidR="007726EE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however</w:t>
                      </w:r>
                      <w:r w:rsidR="007726EE">
                        <w:rPr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sz w:val="20"/>
                          <w:szCs w:val="20"/>
                        </w:rPr>
                        <w:t xml:space="preserve"> the risks are too complex </w:t>
                      </w:r>
                      <w:r w:rsidR="007726EE">
                        <w:rPr>
                          <w:sz w:val="20"/>
                          <w:szCs w:val="20"/>
                        </w:rPr>
                        <w:t xml:space="preserve">to be resolved in </w:t>
                      </w:r>
                      <w:r>
                        <w:rPr>
                          <w:sz w:val="20"/>
                          <w:szCs w:val="20"/>
                        </w:rPr>
                        <w:t xml:space="preserve">C-MARAC </w:t>
                      </w:r>
                    </w:p>
                    <w:p w14:paraId="1ABFAD95" w14:textId="77777777" w:rsidR="001E1DD3" w:rsidRDefault="001E1DD3" w:rsidP="001E1DD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A0AC7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F98E913" wp14:editId="77E99C92">
                <wp:simplePos x="0" y="0"/>
                <wp:positionH relativeFrom="column">
                  <wp:posOffset>4354195</wp:posOffset>
                </wp:positionH>
                <wp:positionV relativeFrom="paragraph">
                  <wp:posOffset>3150235</wp:posOffset>
                </wp:positionV>
                <wp:extent cx="4770755" cy="1404620"/>
                <wp:effectExtent l="0" t="0" r="0" b="0"/>
                <wp:wrapSquare wrapText="bothSides"/>
                <wp:docPr id="11981871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07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1524C" w14:textId="75014E56" w:rsidR="00DC3B26" w:rsidRPr="00DC3B26" w:rsidRDefault="00DC3B26" w:rsidP="00DC3B2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C3B26">
                              <w:rPr>
                                <w:sz w:val="20"/>
                                <w:szCs w:val="20"/>
                              </w:rPr>
                              <w:t>The</w:t>
                            </w:r>
                            <w:r w:rsidR="00CA0AC7">
                              <w:rPr>
                                <w:sz w:val="20"/>
                                <w:szCs w:val="20"/>
                              </w:rPr>
                              <w:t xml:space="preserve">re is reasonable cause to suspect that the adult has care and support needs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98E913" id="Text Box 2" o:spid="_x0000_s1028" type="#_x0000_t202" style="position:absolute;margin-left:342.85pt;margin-top:248.05pt;width:375.6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" filled="f" stroked="f">
                <v:textbox style="mso-fit-shape-to-text:t">
                  <w:txbxContent>
                    <w:p w14:paraId="41A1524C" w14:textId="75014E56" w:rsidR="00DC3B26" w:rsidRPr="00DC3B26" w:rsidRDefault="00DC3B26" w:rsidP="00DC3B26">
                      <w:pPr>
                        <w:rPr>
                          <w:sz w:val="20"/>
                          <w:szCs w:val="20"/>
                        </w:rPr>
                      </w:pPr>
                      <w:r w:rsidRPr="00DC3B26">
                        <w:rPr>
                          <w:sz w:val="20"/>
                          <w:szCs w:val="20"/>
                        </w:rPr>
                        <w:t>The</w:t>
                      </w:r>
                      <w:r w:rsidR="00CA0AC7">
                        <w:rPr>
                          <w:sz w:val="20"/>
                          <w:szCs w:val="20"/>
                        </w:rPr>
                        <w:t xml:space="preserve">re is reasonable cause to suspect that the adult has care and support needs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506C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C3FF43B" wp14:editId="122FEDF3">
                <wp:simplePos x="0" y="0"/>
                <wp:positionH relativeFrom="column">
                  <wp:posOffset>-349029</wp:posOffset>
                </wp:positionH>
                <wp:positionV relativeFrom="paragraph">
                  <wp:posOffset>3132428</wp:posOffset>
                </wp:positionV>
                <wp:extent cx="3013075" cy="1404620"/>
                <wp:effectExtent l="0" t="0" r="0" b="0"/>
                <wp:wrapSquare wrapText="bothSides"/>
                <wp:docPr id="10857791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5751D" w14:textId="50DE8AC1" w:rsidR="008657C3" w:rsidRPr="00DC3B26" w:rsidRDefault="008657C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C3B26">
                              <w:rPr>
                                <w:sz w:val="20"/>
                                <w:szCs w:val="20"/>
                              </w:rPr>
                              <w:t>The</w:t>
                            </w:r>
                            <w:r w:rsidR="005E2C98">
                              <w:rPr>
                                <w:sz w:val="20"/>
                                <w:szCs w:val="20"/>
                              </w:rPr>
                              <w:t>re is reasonable cause to suspect that the adult</w:t>
                            </w:r>
                            <w:r w:rsidRPr="00DC3B2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3B26" w:rsidRPr="005E2C9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DOES NOT</w:t>
                            </w:r>
                            <w:r w:rsidR="00DC3B26" w:rsidRPr="00DC3B26">
                              <w:rPr>
                                <w:sz w:val="20"/>
                                <w:szCs w:val="20"/>
                              </w:rPr>
                              <w:t xml:space="preserve"> have care and support needs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3FF43B" id="_x0000_s1029" type="#_x0000_t202" style="position:absolute;margin-left:-27.5pt;margin-top:246.65pt;width:237.2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" filled="f" stroked="f">
                <v:textbox style="mso-fit-shape-to-text:t">
                  <w:txbxContent>
                    <w:p w14:paraId="1495751D" w14:textId="50DE8AC1" w:rsidR="008657C3" w:rsidRPr="00DC3B26" w:rsidRDefault="008657C3">
                      <w:pPr>
                        <w:rPr>
                          <w:sz w:val="20"/>
                          <w:szCs w:val="20"/>
                        </w:rPr>
                      </w:pPr>
                      <w:r w:rsidRPr="00DC3B26">
                        <w:rPr>
                          <w:sz w:val="20"/>
                          <w:szCs w:val="20"/>
                        </w:rPr>
                        <w:t>The</w:t>
                      </w:r>
                      <w:r w:rsidR="005E2C98">
                        <w:rPr>
                          <w:sz w:val="20"/>
                          <w:szCs w:val="20"/>
                        </w:rPr>
                        <w:t>re is reasonable cause to suspect that the adult</w:t>
                      </w:r>
                      <w:r w:rsidRPr="00DC3B2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C3B26" w:rsidRPr="005E2C98">
                        <w:rPr>
                          <w:b/>
                          <w:bCs/>
                          <w:sz w:val="20"/>
                          <w:szCs w:val="20"/>
                        </w:rPr>
                        <w:t>DOES NOT</w:t>
                      </w:r>
                      <w:r w:rsidR="00DC3B26" w:rsidRPr="00DC3B26">
                        <w:rPr>
                          <w:sz w:val="20"/>
                          <w:szCs w:val="20"/>
                        </w:rPr>
                        <w:t xml:space="preserve"> have care and support needs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6A07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5C9ACC4A" wp14:editId="6E001441">
                <wp:simplePos x="0" y="0"/>
                <wp:positionH relativeFrom="column">
                  <wp:posOffset>6503670</wp:posOffset>
                </wp:positionH>
                <wp:positionV relativeFrom="paragraph">
                  <wp:posOffset>626110</wp:posOffset>
                </wp:positionV>
                <wp:extent cx="963295" cy="301625"/>
                <wp:effectExtent l="0" t="0" r="0" b="0"/>
                <wp:wrapTight wrapText="bothSides">
                  <wp:wrapPolygon edited="0">
                    <wp:start x="1011" y="20736"/>
                    <wp:lineTo x="20233" y="20736"/>
                    <wp:lineTo x="20233" y="1637"/>
                    <wp:lineTo x="1011" y="1637"/>
                    <wp:lineTo x="1011" y="20736"/>
                  </wp:wrapPolygon>
                </wp:wrapTight>
                <wp:docPr id="6033806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963295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68D7C" w14:textId="77777777" w:rsidR="000D6A07" w:rsidRPr="00E11733" w:rsidRDefault="000D6A07" w:rsidP="000D6A0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E11733">
                              <w:rPr>
                                <w:color w:val="FF0000"/>
                              </w:rPr>
                              <w:t>Escalation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ACC4A" id="_x0000_s1027" type="#_x0000_t202" style="position:absolute;margin-left:512.1pt;margin-top:49.3pt;width:75.85pt;height:23.75pt;rotation:90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" filled="f" stroked="f">
                <v:textbox>
                  <w:txbxContent>
                    <w:p w14:paraId="52368D7C" w14:textId="77777777" w:rsidR="000D6A07" w:rsidRPr="00E11733" w:rsidRDefault="000D6A07" w:rsidP="000D6A07">
                      <w:pPr>
                        <w:jc w:val="center"/>
                        <w:rPr>
                          <w:color w:val="FF0000"/>
                        </w:rPr>
                      </w:pPr>
                      <w:r w:rsidRPr="00E11733">
                        <w:rPr>
                          <w:color w:val="FF0000"/>
                        </w:rPr>
                        <w:t>Escalation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11733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7D26E217" wp14:editId="45C9A8A3">
                <wp:simplePos x="0" y="0"/>
                <wp:positionH relativeFrom="column">
                  <wp:posOffset>1713865</wp:posOffset>
                </wp:positionH>
                <wp:positionV relativeFrom="paragraph">
                  <wp:posOffset>489585</wp:posOffset>
                </wp:positionV>
                <wp:extent cx="963295" cy="301625"/>
                <wp:effectExtent l="0" t="0" r="0" b="0"/>
                <wp:wrapTight wrapText="bothSides">
                  <wp:wrapPolygon edited="0">
                    <wp:start x="20589" y="864"/>
                    <wp:lineTo x="1367" y="864"/>
                    <wp:lineTo x="1367" y="19963"/>
                    <wp:lineTo x="20589" y="19963"/>
                    <wp:lineTo x="20589" y="864"/>
                  </wp:wrapPolygon>
                </wp:wrapTight>
                <wp:docPr id="10022663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63295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9037F" w14:textId="6BA7C6BA" w:rsidR="00E11733" w:rsidRPr="00E11733" w:rsidRDefault="00E11733" w:rsidP="00E1173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E11733">
                              <w:rPr>
                                <w:color w:val="FF0000"/>
                              </w:rPr>
                              <w:t>Escalation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6E217" id="_x0000_s1028" type="#_x0000_t202" style="position:absolute;margin-left:134.95pt;margin-top:38.55pt;width:75.85pt;height:23.75pt;rotation:-90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" filled="f" stroked="f">
                <v:textbox>
                  <w:txbxContent>
                    <w:p w14:paraId="62E9037F" w14:textId="6BA7C6BA" w:rsidR="00E11733" w:rsidRPr="00E11733" w:rsidRDefault="00E11733" w:rsidP="00E11733">
                      <w:pPr>
                        <w:jc w:val="center"/>
                        <w:rPr>
                          <w:color w:val="FF0000"/>
                        </w:rPr>
                      </w:pPr>
                      <w:r w:rsidRPr="00E11733">
                        <w:rPr>
                          <w:color w:val="FF0000"/>
                        </w:rPr>
                        <w:t>Escalation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73170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39C0950" wp14:editId="78322499">
                <wp:simplePos x="0" y="0"/>
                <wp:positionH relativeFrom="column">
                  <wp:posOffset>6361043</wp:posOffset>
                </wp:positionH>
                <wp:positionV relativeFrom="paragraph">
                  <wp:posOffset>-135172</wp:posOffset>
                </wp:positionV>
                <wp:extent cx="524510" cy="1757238"/>
                <wp:effectExtent l="0" t="0" r="8890" b="0"/>
                <wp:wrapNone/>
                <wp:docPr id="1003228875" name="Arrow: Ben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24510" cy="1757238"/>
                        </a:xfrm>
                        <a:prstGeom prst="bent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3552C" id="Arrow: Bent 2" o:spid="_x0000_s1026" style="position:absolute;margin-left:500.85pt;margin-top:-10.65pt;width:41.3pt;height:138.3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4510,1757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" path="m,1757238l,295037c,168303,102739,65564,229473,65564r163910,l393383,,524510,131128,393383,262255r,-65564l229473,196691v-54315,,-98346,44031,-98346,98346c131127,782437,131128,1269838,131128,1757238l,1757238xe" fillcolor="#156082 [3204]" stroked="f" strokeweight="1pt">
                <v:stroke joinstyle="miter"/>
                <v:path arrowok="t" o:connecttype="custom" o:connectlocs="0,1757238;0,295037;229473,65564;393383,65564;393383,0;524510,131128;393383,262255;393383,196691;229473,196691;131127,295037;131128,1757238;0,1757238" o:connectangles="0,0,0,0,0,0,0,0,0,0,0,0"/>
              </v:shape>
            </w:pict>
          </mc:Fallback>
        </mc:AlternateContent>
      </w:r>
      <w:r w:rsidR="0007317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73612E" wp14:editId="274DEC64">
                <wp:simplePos x="0" y="0"/>
                <wp:positionH relativeFrom="column">
                  <wp:posOffset>6052903</wp:posOffset>
                </wp:positionH>
                <wp:positionV relativeFrom="paragraph">
                  <wp:posOffset>1712043</wp:posOffset>
                </wp:positionV>
                <wp:extent cx="1446530" cy="731520"/>
                <wp:effectExtent l="0" t="0" r="1270" b="0"/>
                <wp:wrapNone/>
                <wp:docPr id="793960249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530" cy="73152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2135DB" w14:textId="2931E5CD" w:rsidR="004A68C2" w:rsidRPr="00BE7A3D" w:rsidRDefault="004A68C2" w:rsidP="004A68C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E7A3D">
                              <w:rPr>
                                <w:sz w:val="20"/>
                                <w:szCs w:val="20"/>
                              </w:rPr>
                              <w:t>Section 42 Enquiry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73612E" id="Rectangle: Rounded Corners 8" o:spid="_x0000_s1032" style="position:absolute;margin-left:476.6pt;margin-top:134.8pt;width:113.9pt;height:57.6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" fillcolor="#156082 [3204]" stroked="f" strokeweight="1pt">
                <v:stroke joinstyle="miter"/>
                <v:textbox>
                  <w:txbxContent>
                    <w:p w14:paraId="2D2135DB" w14:textId="2931E5CD" w:rsidR="004A68C2" w:rsidRPr="00BE7A3D" w:rsidRDefault="004A68C2" w:rsidP="004A68C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E7A3D">
                        <w:rPr>
                          <w:sz w:val="20"/>
                          <w:szCs w:val="20"/>
                        </w:rPr>
                        <w:t>Section 42 Enquiry</w:t>
                      </w:r>
                    </w:p>
                  </w:txbxContent>
                </v:textbox>
              </v:roundrect>
            </w:pict>
          </mc:Fallback>
        </mc:AlternateContent>
      </w:r>
      <w:r w:rsidR="007A272D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833AF73" wp14:editId="0E8F2FC1">
                <wp:simplePos x="0" y="0"/>
                <wp:positionH relativeFrom="margin">
                  <wp:posOffset>2973788</wp:posOffset>
                </wp:positionH>
                <wp:positionV relativeFrom="paragraph">
                  <wp:posOffset>-341906</wp:posOffset>
                </wp:positionV>
                <wp:extent cx="3244132" cy="651510"/>
                <wp:effectExtent l="0" t="0" r="0" b="0"/>
                <wp:wrapNone/>
                <wp:docPr id="275851758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132" cy="65151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740435" w14:textId="6D8F6AA8" w:rsidR="00B754C8" w:rsidRDefault="00B07CCD" w:rsidP="00B754C8">
                            <w:pPr>
                              <w:jc w:val="center"/>
                            </w:pPr>
                            <w:r>
                              <w:t>Vulnerable</w:t>
                            </w:r>
                            <w:r w:rsidR="00B754C8">
                              <w:t xml:space="preserve"> Adults Panel </w:t>
                            </w:r>
                          </w:p>
                          <w:p w14:paraId="0D80402E" w14:textId="5FA176F6" w:rsidR="00B754C8" w:rsidRDefault="00B754C8" w:rsidP="00B754C8">
                            <w:pPr>
                              <w:jc w:val="center"/>
                            </w:pPr>
                            <w:r>
                              <w:t>(</w:t>
                            </w:r>
                            <w:r w:rsidR="00B07CCD">
                              <w:t>V</w:t>
                            </w:r>
                            <w:r>
                              <w:t>AP)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33AF73" id="Rectangle: Rounded Corners 11" o:spid="_x0000_s1031" style="position:absolute;margin-left:234.15pt;margin-top:-26.9pt;width:255.45pt;height:51.3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" fillcolor="#156082 [3204]" stroked="f" strokeweight="1pt">
                <v:stroke joinstyle="miter"/>
                <v:textbox>
                  <w:txbxContent>
                    <w:p w14:paraId="1A740435" w14:textId="6D8F6AA8" w:rsidR="00B754C8" w:rsidRDefault="00B07CCD" w:rsidP="00B754C8">
                      <w:pPr>
                        <w:jc w:val="center"/>
                      </w:pPr>
                      <w:r>
                        <w:t>Vulnerable</w:t>
                      </w:r>
                      <w:r w:rsidR="00B754C8">
                        <w:t xml:space="preserve"> Adults Panel </w:t>
                      </w:r>
                    </w:p>
                    <w:p w14:paraId="0D80402E" w14:textId="5FA176F6" w:rsidR="00B754C8" w:rsidRDefault="00B754C8" w:rsidP="00B754C8">
                      <w:pPr>
                        <w:jc w:val="center"/>
                      </w:pPr>
                      <w:r>
                        <w:t>(</w:t>
                      </w:r>
                      <w:r w:rsidR="00B07CCD">
                        <w:t>V</w:t>
                      </w:r>
                      <w:r>
                        <w:t>AP)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A272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DFDC4D" wp14:editId="2F571FC5">
                <wp:simplePos x="0" y="0"/>
                <wp:positionH relativeFrom="column">
                  <wp:posOffset>4428877</wp:posOffset>
                </wp:positionH>
                <wp:positionV relativeFrom="paragraph">
                  <wp:posOffset>2544417</wp:posOffset>
                </wp:positionV>
                <wp:extent cx="2560320" cy="632460"/>
                <wp:effectExtent l="0" t="0" r="0" b="0"/>
                <wp:wrapNone/>
                <wp:docPr id="657267895" name="Arrow: Bent-U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0" cy="632460"/>
                        </a:xfrm>
                        <a:prstGeom prst="bentUp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202CA" id="Arrow: Bent-Up 6" o:spid="_x0000_s1026" style="position:absolute;margin-left:348.75pt;margin-top:200.35pt;width:201.6pt;height:49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60320,632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" path="m,474345r2323148,l2323148,158115r-79058,l2402205,r158115,158115l2481263,158115r,474345l,632460,,474345xe" fillcolor="#156082 [3204]" stroked="f" strokeweight="1pt">
                <v:stroke joinstyle="miter"/>
                <v:path arrowok="t" o:connecttype="custom" o:connectlocs="0,474345;2323148,474345;2323148,158115;2244090,158115;2402205,0;2560320,158115;2481263,158115;2481263,632460;0,632460;0,474345" o:connectangles="0,0,0,0,0,0,0,0,0,0"/>
              </v:shape>
            </w:pict>
          </mc:Fallback>
        </mc:AlternateContent>
      </w:r>
      <w:r w:rsidR="00C617F2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8D7B8E9" wp14:editId="063C7BD9">
                <wp:simplePos x="0" y="0"/>
                <wp:positionH relativeFrom="column">
                  <wp:posOffset>2305464</wp:posOffset>
                </wp:positionH>
                <wp:positionV relativeFrom="paragraph">
                  <wp:posOffset>-158777</wp:posOffset>
                </wp:positionV>
                <wp:extent cx="524786" cy="1304013"/>
                <wp:effectExtent l="0" t="0" r="8890" b="0"/>
                <wp:wrapNone/>
                <wp:docPr id="1741795307" name="Arrow: Ben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786" cy="1304013"/>
                        </a:xfrm>
                        <a:prstGeom prst="bent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CC88CD" id="Arrow: Bent 2" o:spid="_x0000_s1026" style="position:absolute;margin-left:181.55pt;margin-top:-12.5pt;width:41.3pt;height:102.7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4786,1304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" path="m,1304013l,295192c,168391,102793,65598,229594,65598r163996,l393590,,524786,131197,393590,262393r,-65598l229594,196795v-54343,,-98397,44054,-98397,98397l131197,1304013,,1304013xe" fillcolor="#156082 [3204]" stroked="f" strokeweight="1pt">
                <v:stroke joinstyle="miter"/>
                <v:path arrowok="t" o:connecttype="custom" o:connectlocs="0,1304013;0,295192;229594,65598;393590,65598;393590,0;524786,131197;393590,262393;393590,196795;229594,196795;131197,295192;131197,1304013;0,1304013" o:connectangles="0,0,0,0,0,0,0,0,0,0,0,0"/>
              </v:shape>
            </w:pict>
          </mc:Fallback>
        </mc:AlternateContent>
      </w:r>
      <w:r w:rsidR="008045EF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33E1ECF5" wp14:editId="75266FAC">
                <wp:simplePos x="0" y="0"/>
                <wp:positionH relativeFrom="column">
                  <wp:posOffset>-1167130</wp:posOffset>
                </wp:positionH>
                <wp:positionV relativeFrom="paragraph">
                  <wp:posOffset>4358640</wp:posOffset>
                </wp:positionV>
                <wp:extent cx="842645" cy="301625"/>
                <wp:effectExtent l="3810" t="0" r="0" b="0"/>
                <wp:wrapTight wrapText="bothSides">
                  <wp:wrapPolygon edited="0">
                    <wp:start x="20037" y="-273"/>
                    <wp:lineTo x="1970" y="-273"/>
                    <wp:lineTo x="1970" y="20190"/>
                    <wp:lineTo x="20037" y="20190"/>
                    <wp:lineTo x="20037" y="-273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42645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A851E" w14:textId="3AE32AA3" w:rsidR="008045EF" w:rsidRPr="008045EF" w:rsidRDefault="008045EF" w:rsidP="008045E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8045EF">
                              <w:rPr>
                                <w:b/>
                                <w:bCs/>
                                <w:color w:val="FF0000"/>
                              </w:rPr>
                              <w:t>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1ECF5" id="_x0000_s1032" type="#_x0000_t202" style="position:absolute;margin-left:-91.9pt;margin-top:343.2pt;width:66.35pt;height:23.75pt;rotation:-90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" filled="f" stroked="f">
                <v:textbox>
                  <w:txbxContent>
                    <w:p w14:paraId="6AFA851E" w14:textId="3AE32AA3" w:rsidR="008045EF" w:rsidRPr="008045EF" w:rsidRDefault="008045EF" w:rsidP="008045EF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8045EF">
                        <w:rPr>
                          <w:b/>
                          <w:bCs/>
                          <w:color w:val="FF0000"/>
                        </w:rPr>
                        <w:t>START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94F3F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298F5F95" wp14:editId="600EE642">
                <wp:simplePos x="0" y="0"/>
                <wp:positionH relativeFrom="page">
                  <wp:align>right</wp:align>
                </wp:positionH>
                <wp:positionV relativeFrom="paragraph">
                  <wp:posOffset>5326629</wp:posOffset>
                </wp:positionV>
                <wp:extent cx="5532755" cy="1404620"/>
                <wp:effectExtent l="0" t="0" r="0" b="0"/>
                <wp:wrapNone/>
                <wp:docPr id="16972052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27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33FDB" w14:textId="5593847E" w:rsidR="00A94F3F" w:rsidRPr="00A94F3F" w:rsidRDefault="00A94F3F" w:rsidP="00EF3815">
                            <w:pPr>
                              <w:spacing w:before="120" w:after="120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94F3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Escalation</w:t>
                            </w:r>
                            <w:r w:rsidR="0004496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</w:t>
                            </w:r>
                          </w:p>
                          <w:p w14:paraId="04023342" w14:textId="60BF3406" w:rsidR="00EF3815" w:rsidRPr="00A94F3F" w:rsidRDefault="00EF3815" w:rsidP="00EF3815">
                            <w:pPr>
                              <w:spacing w:before="120" w:after="120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A94F3F">
                              <w:rPr>
                                <w:bCs/>
                                <w:sz w:val="20"/>
                                <w:szCs w:val="20"/>
                              </w:rPr>
                              <w:t>Stage 1 disputes will be escalated to the RMBC Vulnerable Adults Professional Lead and SYP Safer Neighbourhoods Inspector via email in the first instance for consideration.</w:t>
                            </w:r>
                          </w:p>
                          <w:p w14:paraId="63750CEB" w14:textId="50BE63B5" w:rsidR="00EF3815" w:rsidRPr="00A94F3F" w:rsidRDefault="00A94F3F" w:rsidP="00EF3815">
                            <w:pPr>
                              <w:spacing w:before="120" w:after="120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A94F3F">
                              <w:rPr>
                                <w:bCs/>
                                <w:sz w:val="20"/>
                                <w:szCs w:val="20"/>
                              </w:rPr>
                              <w:t>If</w:t>
                            </w:r>
                            <w:r w:rsidR="00EF3815" w:rsidRPr="00A94F3F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the dispute is not resolved at Stage 1</w:t>
                            </w:r>
                            <w:r w:rsidR="00A6520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EF3815" w:rsidRPr="00A94F3F">
                              <w:rPr>
                                <w:bCs/>
                                <w:sz w:val="20"/>
                                <w:szCs w:val="20"/>
                              </w:rPr>
                              <w:t>it can progress to a Stage 2 dispute and can be escalated to RMBC Head of Service for Safeguarding and/or the SYP Neighbourhoods Chief Inspector.</w:t>
                            </w:r>
                          </w:p>
                          <w:p w14:paraId="09B949D3" w14:textId="7E4BEA65" w:rsidR="00EF3815" w:rsidRPr="00A94F3F" w:rsidRDefault="00EF3815" w:rsidP="00EF381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8F5F95" id="_x0000_s1033" type="#_x0000_t202" style="position:absolute;margin-left:384.45pt;margin-top:419.4pt;width:435.65pt;height:110.6pt;z-index:251695104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" filled="f" stroked="f">
                <v:textbox style="mso-fit-shape-to-text:t">
                  <w:txbxContent>
                    <w:p w14:paraId="39833FDB" w14:textId="5593847E" w:rsidR="00A94F3F" w:rsidRPr="00A94F3F" w:rsidRDefault="00A94F3F" w:rsidP="00EF3815">
                      <w:pPr>
                        <w:spacing w:before="120" w:after="120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94F3F">
                        <w:rPr>
                          <w:b/>
                          <w:sz w:val="20"/>
                          <w:szCs w:val="20"/>
                          <w:u w:val="single"/>
                        </w:rPr>
                        <w:t>Escalation</w:t>
                      </w:r>
                      <w:r w:rsidR="00044968">
                        <w:rPr>
                          <w:b/>
                          <w:sz w:val="20"/>
                          <w:szCs w:val="20"/>
                          <w:u w:val="single"/>
                        </w:rPr>
                        <w:t>s</w:t>
                      </w:r>
                    </w:p>
                    <w:p w14:paraId="04023342" w14:textId="60BF3406" w:rsidR="00EF3815" w:rsidRPr="00A94F3F" w:rsidRDefault="00EF3815" w:rsidP="00EF3815">
                      <w:pPr>
                        <w:spacing w:before="120" w:after="120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A94F3F">
                        <w:rPr>
                          <w:bCs/>
                          <w:sz w:val="20"/>
                          <w:szCs w:val="20"/>
                        </w:rPr>
                        <w:t>Stage 1 disputes will be escalated to the RMBC Vulnerable Adults Professional Lead and SYP Safer Neighbourhoods Inspector via email in the first instance for consideration.</w:t>
                      </w:r>
                    </w:p>
                    <w:p w14:paraId="63750CEB" w14:textId="50BE63B5" w:rsidR="00EF3815" w:rsidRPr="00A94F3F" w:rsidRDefault="00A94F3F" w:rsidP="00EF3815">
                      <w:pPr>
                        <w:spacing w:before="120" w:after="120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A94F3F">
                        <w:rPr>
                          <w:bCs/>
                          <w:sz w:val="20"/>
                          <w:szCs w:val="20"/>
                        </w:rPr>
                        <w:t>If</w:t>
                      </w:r>
                      <w:r w:rsidR="00EF3815" w:rsidRPr="00A94F3F">
                        <w:rPr>
                          <w:bCs/>
                          <w:sz w:val="20"/>
                          <w:szCs w:val="20"/>
                        </w:rPr>
                        <w:t xml:space="preserve"> the dispute is not resolved at Stage 1</w:t>
                      </w:r>
                      <w:r w:rsidR="00A65203">
                        <w:rPr>
                          <w:bCs/>
                          <w:sz w:val="20"/>
                          <w:szCs w:val="20"/>
                        </w:rPr>
                        <w:t xml:space="preserve">, </w:t>
                      </w:r>
                      <w:r w:rsidR="00EF3815" w:rsidRPr="00A94F3F">
                        <w:rPr>
                          <w:bCs/>
                          <w:sz w:val="20"/>
                          <w:szCs w:val="20"/>
                        </w:rPr>
                        <w:t>it can progress to a Stage 2 dispute and can be escalated to RMBC Head of Service for Safeguarding and/or the SYP Neighbourhoods Chief Inspector.</w:t>
                      </w:r>
                    </w:p>
                    <w:p w14:paraId="09B949D3" w14:textId="7E4BEA65" w:rsidR="00EF3815" w:rsidRPr="00A94F3F" w:rsidRDefault="00EF3815" w:rsidP="00EF381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94F3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20FB71" wp14:editId="06F1441B">
                <wp:simplePos x="0" y="0"/>
                <wp:positionH relativeFrom="column">
                  <wp:posOffset>-445742</wp:posOffset>
                </wp:positionH>
                <wp:positionV relativeFrom="paragraph">
                  <wp:posOffset>5763536</wp:posOffset>
                </wp:positionV>
                <wp:extent cx="4301655" cy="636104"/>
                <wp:effectExtent l="0" t="0" r="3810" b="0"/>
                <wp:wrapNone/>
                <wp:docPr id="1886250063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1655" cy="636104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2712DC" w14:textId="77777777" w:rsidR="001E1DD3" w:rsidRPr="009F70EB" w:rsidRDefault="001E1DD3" w:rsidP="001E1DD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 - </w:t>
                            </w:r>
                            <w:r w:rsidRPr="009F70EB">
                              <w:rPr>
                                <w:sz w:val="20"/>
                                <w:szCs w:val="20"/>
                              </w:rPr>
                              <w:t xml:space="preserve">Case </w:t>
                            </w:r>
                            <w:r w:rsidRPr="009F70E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not </w:t>
                            </w:r>
                            <w:r w:rsidRPr="009F70EB">
                              <w:rPr>
                                <w:sz w:val="20"/>
                                <w:szCs w:val="20"/>
                              </w:rPr>
                              <w:t>accepted</w:t>
                            </w:r>
                          </w:p>
                          <w:p w14:paraId="4B0B6833" w14:textId="77777777" w:rsidR="001E1DD3" w:rsidRPr="009F70EB" w:rsidRDefault="001E1DD3" w:rsidP="001E1DD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F70EB">
                              <w:rPr>
                                <w:sz w:val="20"/>
                                <w:szCs w:val="20"/>
                              </w:rPr>
                              <w:t>Feedback with rationale to the referrer and recommended next steps</w:t>
                            </w:r>
                          </w:p>
                          <w:p w14:paraId="39F2055E" w14:textId="77777777" w:rsidR="001E1DD3" w:rsidRDefault="001E1DD3" w:rsidP="001E1D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20FB71" id="Rectangle: Rounded Corners 9" o:spid="_x0000_s1034" style="position:absolute;margin-left:-35.1pt;margin-top:453.8pt;width:338.7pt;height:50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" fillcolor="#156082 [3204]" stroked="f" strokeweight="1pt">
                <v:stroke joinstyle="miter"/>
                <v:textbox>
                  <w:txbxContent>
                    <w:p w14:paraId="592712DC" w14:textId="77777777" w:rsidR="001E1DD3" w:rsidRPr="009F70EB" w:rsidRDefault="001E1DD3" w:rsidP="001E1DD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- </w:t>
                      </w:r>
                      <w:r w:rsidRPr="009F70EB">
                        <w:rPr>
                          <w:sz w:val="20"/>
                          <w:szCs w:val="20"/>
                        </w:rPr>
                        <w:t xml:space="preserve">Case </w:t>
                      </w:r>
                      <w:r w:rsidRPr="009F70EB">
                        <w:rPr>
                          <w:b/>
                          <w:bCs/>
                          <w:sz w:val="20"/>
                          <w:szCs w:val="20"/>
                        </w:rPr>
                        <w:t xml:space="preserve">not </w:t>
                      </w:r>
                      <w:r w:rsidRPr="009F70EB">
                        <w:rPr>
                          <w:sz w:val="20"/>
                          <w:szCs w:val="20"/>
                        </w:rPr>
                        <w:t>accepted</w:t>
                      </w:r>
                    </w:p>
                    <w:p w14:paraId="4B0B6833" w14:textId="77777777" w:rsidR="001E1DD3" w:rsidRPr="009F70EB" w:rsidRDefault="001E1DD3" w:rsidP="001E1DD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F70EB">
                        <w:rPr>
                          <w:sz w:val="20"/>
                          <w:szCs w:val="20"/>
                        </w:rPr>
                        <w:t>Feedback with rationale to the referrer and recommended next steps</w:t>
                      </w:r>
                    </w:p>
                    <w:p w14:paraId="39F2055E" w14:textId="77777777" w:rsidR="001E1DD3" w:rsidRDefault="001E1DD3" w:rsidP="001E1DD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9400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78C505" wp14:editId="02705AAF">
                <wp:simplePos x="0" y="0"/>
                <wp:positionH relativeFrom="margin">
                  <wp:posOffset>1261800</wp:posOffset>
                </wp:positionH>
                <wp:positionV relativeFrom="paragraph">
                  <wp:posOffset>1199929</wp:posOffset>
                </wp:positionV>
                <wp:extent cx="1256306" cy="262393"/>
                <wp:effectExtent l="0" t="0" r="1270" b="4445"/>
                <wp:wrapNone/>
                <wp:docPr id="182084530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306" cy="2623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8C6417" w14:textId="17F1FFFE" w:rsidR="00590F88" w:rsidRDefault="00590F88" w:rsidP="00590F88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VARM Meeting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8C505" id="Text Box 5" o:spid="_x0000_s1032" type="#_x0000_t202" style="position:absolute;margin-left:99.35pt;margin-top:94.5pt;width:98.9pt;height:20.6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" fillcolor="#156082 [3204]" stroked="f" strokeweight="1pt">
                <v:textbox>
                  <w:txbxContent>
                    <w:p w14:paraId="5E8C6417" w14:textId="17F1FFFE" w:rsidR="00590F88" w:rsidRDefault="00590F88" w:rsidP="00590F88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VARM Meeting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4001">
        <w:rPr>
          <w:noProof/>
        </w:rPr>
        <w:drawing>
          <wp:anchor distT="0" distB="0" distL="114300" distR="114300" simplePos="0" relativeHeight="251673600" behindDoc="0" locked="0" layoutInCell="1" allowOverlap="1" wp14:anchorId="2482A520" wp14:editId="20EBD3FD">
            <wp:simplePos x="0" y="0"/>
            <wp:positionH relativeFrom="margin">
              <wp:posOffset>-746181</wp:posOffset>
            </wp:positionH>
            <wp:positionV relativeFrom="paragraph">
              <wp:posOffset>1463841</wp:posOffset>
            </wp:positionV>
            <wp:extent cx="5279667" cy="1111250"/>
            <wp:effectExtent l="0" t="0" r="16510" b="0"/>
            <wp:wrapNone/>
            <wp:docPr id="615718993" name="Di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400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25CA3F" wp14:editId="4E083A31">
                <wp:simplePos x="0" y="0"/>
                <wp:positionH relativeFrom="column">
                  <wp:posOffset>781050</wp:posOffset>
                </wp:positionH>
                <wp:positionV relativeFrom="paragraph">
                  <wp:posOffset>1360432</wp:posOffset>
                </wp:positionV>
                <wp:extent cx="616585" cy="3018155"/>
                <wp:effectExtent l="0" t="635" r="0" b="0"/>
                <wp:wrapNone/>
                <wp:docPr id="302900781" name="Arrow: Ben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16585" cy="3018155"/>
                        </a:xfrm>
                        <a:prstGeom prst="bentArrow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0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EA3E4" id="Arrow: Bent 10" o:spid="_x0000_s1026" style="position:absolute;margin-left:61.5pt;margin-top:107.1pt;width:48.55pt;height:237.65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6585,3018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" path="m,3018155l,77073r,l462439,77073,462439,,616585,154146,462439,308293r,-77074l154146,231219r,l154146,3018155,,3018155xe" fillcolor="#156082 [3204]" stroked="f" strokeweight="1pt">
                <v:stroke joinstyle="miter"/>
                <v:path arrowok="t" o:connecttype="custom" o:connectlocs="0,3018155;0,77073;0,77073;462439,77073;462439,0;616585,154146;462439,308293;462439,231219;154146,231219;154146,231219;154146,3018155;0,3018155" o:connectangles="0,0,0,0,0,0,0,0,0,0,0,0"/>
              </v:shape>
            </w:pict>
          </mc:Fallback>
        </mc:AlternateContent>
      </w:r>
      <w:r w:rsidR="0019400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B8C2F1" wp14:editId="2C8AFE6A">
                <wp:simplePos x="0" y="0"/>
                <wp:positionH relativeFrom="column">
                  <wp:posOffset>3434356</wp:posOffset>
                </wp:positionH>
                <wp:positionV relativeFrom="paragraph">
                  <wp:posOffset>3426792</wp:posOffset>
                </wp:positionV>
                <wp:extent cx="181069" cy="525102"/>
                <wp:effectExtent l="0" t="0" r="9525" b="8890"/>
                <wp:wrapNone/>
                <wp:docPr id="9238018" name="Arrow: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1069" cy="525102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37CD65" id="Arrow: Down 4" o:spid="_x0000_s1026" type="#_x0000_t67" style="position:absolute;margin-left:270.4pt;margin-top:269.85pt;width:14.25pt;height:41.35pt;rotation:18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" adj="17876" fillcolor="#156082 [3204]" stroked="f" strokeweight="1pt"/>
            </w:pict>
          </mc:Fallback>
        </mc:AlternateContent>
      </w:r>
      <w:r w:rsidR="0019400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1FEB09" wp14:editId="71D682E3">
                <wp:simplePos x="0" y="0"/>
                <wp:positionH relativeFrom="column">
                  <wp:posOffset>3418012</wp:posOffset>
                </wp:positionH>
                <wp:positionV relativeFrom="paragraph">
                  <wp:posOffset>5186680</wp:posOffset>
                </wp:positionV>
                <wp:extent cx="180975" cy="524510"/>
                <wp:effectExtent l="0" t="0" r="9525" b="8890"/>
                <wp:wrapNone/>
                <wp:docPr id="1179487786" name="Arrow: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524510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69B83" id="Arrow: Down 4" o:spid="_x0000_s1026" type="#_x0000_t67" style="position:absolute;margin-left:269.15pt;margin-top:408.4pt;width:14.25pt;height:41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" adj="17874" fillcolor="#156082 [3204]" stroked="f" strokeweight="1pt"/>
            </w:pict>
          </mc:Fallback>
        </mc:AlternateContent>
      </w:r>
      <w:r w:rsidR="00194001">
        <w:rPr>
          <w:noProof/>
        </w:rPr>
        <w:drawing>
          <wp:anchor distT="0" distB="0" distL="114300" distR="114300" simplePos="0" relativeHeight="251658240" behindDoc="0" locked="0" layoutInCell="1" allowOverlap="1" wp14:anchorId="01E2CD14" wp14:editId="72FBB68B">
            <wp:simplePos x="0" y="0"/>
            <wp:positionH relativeFrom="margin">
              <wp:align>center</wp:align>
            </wp:positionH>
            <wp:positionV relativeFrom="paragraph">
              <wp:posOffset>3677975</wp:posOffset>
            </wp:positionV>
            <wp:extent cx="10111778" cy="1791970"/>
            <wp:effectExtent l="0" t="0" r="22860" b="0"/>
            <wp:wrapNone/>
            <wp:docPr id="1597745440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D295B" w:rsidSect="00FD295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A6780"/>
    <w:multiLevelType w:val="hybridMultilevel"/>
    <w:tmpl w:val="B4EEBB64"/>
    <w:lvl w:ilvl="0" w:tplc="68B67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3E82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0C60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B49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24A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D6F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98D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FC1C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420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574440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5B"/>
    <w:rsid w:val="0000628C"/>
    <w:rsid w:val="000371BB"/>
    <w:rsid w:val="00044968"/>
    <w:rsid w:val="00071FA7"/>
    <w:rsid w:val="00073170"/>
    <w:rsid w:val="000916F3"/>
    <w:rsid w:val="000D6A07"/>
    <w:rsid w:val="000F04BA"/>
    <w:rsid w:val="000F1A22"/>
    <w:rsid w:val="000F489D"/>
    <w:rsid w:val="000F71AF"/>
    <w:rsid w:val="000F7C70"/>
    <w:rsid w:val="00142547"/>
    <w:rsid w:val="00194001"/>
    <w:rsid w:val="001E1DD3"/>
    <w:rsid w:val="00267C5B"/>
    <w:rsid w:val="002D21DA"/>
    <w:rsid w:val="003160B8"/>
    <w:rsid w:val="003705C9"/>
    <w:rsid w:val="003B146E"/>
    <w:rsid w:val="004559B6"/>
    <w:rsid w:val="004A68C2"/>
    <w:rsid w:val="004B0E22"/>
    <w:rsid w:val="004D0F9B"/>
    <w:rsid w:val="00590F88"/>
    <w:rsid w:val="005C3421"/>
    <w:rsid w:val="005E2C98"/>
    <w:rsid w:val="00624479"/>
    <w:rsid w:val="006346B0"/>
    <w:rsid w:val="007726EE"/>
    <w:rsid w:val="007A272D"/>
    <w:rsid w:val="007B17B7"/>
    <w:rsid w:val="008045EF"/>
    <w:rsid w:val="0081622D"/>
    <w:rsid w:val="008657C3"/>
    <w:rsid w:val="00954330"/>
    <w:rsid w:val="009E210E"/>
    <w:rsid w:val="00A62052"/>
    <w:rsid w:val="00A65203"/>
    <w:rsid w:val="00A70F3F"/>
    <w:rsid w:val="00A94F3F"/>
    <w:rsid w:val="00B07CCD"/>
    <w:rsid w:val="00B35839"/>
    <w:rsid w:val="00B656FF"/>
    <w:rsid w:val="00B754C8"/>
    <w:rsid w:val="00BB506C"/>
    <w:rsid w:val="00BD4917"/>
    <w:rsid w:val="00BE7A3D"/>
    <w:rsid w:val="00C476C2"/>
    <w:rsid w:val="00C617F2"/>
    <w:rsid w:val="00CA0AC7"/>
    <w:rsid w:val="00D24BD8"/>
    <w:rsid w:val="00DC3B26"/>
    <w:rsid w:val="00DD4988"/>
    <w:rsid w:val="00E11733"/>
    <w:rsid w:val="00E302E3"/>
    <w:rsid w:val="00E62503"/>
    <w:rsid w:val="00EF3815"/>
    <w:rsid w:val="00F41ABC"/>
    <w:rsid w:val="00F60708"/>
    <w:rsid w:val="00F63C2B"/>
    <w:rsid w:val="00FD295B"/>
    <w:rsid w:val="00FE14FB"/>
    <w:rsid w:val="00FF469E"/>
    <w:rsid w:val="00F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403C3"/>
  <w15:chartTrackingRefBased/>
  <w15:docId w15:val="{B7F6BAB8-9AFC-48B9-A53B-47B33874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A07"/>
  </w:style>
  <w:style w:type="paragraph" w:styleId="Heading1">
    <w:name w:val="heading 1"/>
    <w:basedOn w:val="Normal"/>
    <w:next w:val="Normal"/>
    <w:link w:val="Heading1Char"/>
    <w:uiPriority w:val="9"/>
    <w:qFormat/>
    <w:rsid w:val="00FD29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9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9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9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9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9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9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9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29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9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9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9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9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9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29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29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29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29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2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29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29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2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29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29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29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29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29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29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7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1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09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5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7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07A5F1B-CAC4-4CD6-B9A8-D99850AF7F10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3F51755C-D0BB-4779-832C-021ACC6CB7EA}">
      <dgm:prSet phldrT="[Text]" custT="1"/>
      <dgm:spPr/>
      <dgm:t>
        <a:bodyPr/>
        <a:lstStyle/>
        <a:p>
          <a:r>
            <a:rPr lang="en-GB" sz="1000"/>
            <a:t>VARM Meeting arranged</a:t>
          </a:r>
        </a:p>
      </dgm:t>
    </dgm:pt>
    <dgm:pt modelId="{1B1A850C-3D66-454C-9560-A65527A73A69}" type="parTrans" cxnId="{BEB9B0A3-63C3-4CCB-86AE-317B9000972F}">
      <dgm:prSet/>
      <dgm:spPr/>
      <dgm:t>
        <a:bodyPr/>
        <a:lstStyle/>
        <a:p>
          <a:endParaRPr lang="en-GB"/>
        </a:p>
      </dgm:t>
    </dgm:pt>
    <dgm:pt modelId="{4F93E863-E953-493D-ABD6-A8934D09E6C6}" type="sibTrans" cxnId="{BEB9B0A3-63C3-4CCB-86AE-317B9000972F}">
      <dgm:prSet/>
      <dgm:spPr/>
      <dgm:t>
        <a:bodyPr/>
        <a:lstStyle/>
        <a:p>
          <a:endParaRPr lang="en-GB"/>
        </a:p>
      </dgm:t>
    </dgm:pt>
    <dgm:pt modelId="{8B17E974-3808-48E1-B051-98A18E8E1CDD}">
      <dgm:prSet phldrT="[Text]" custT="1"/>
      <dgm:spPr/>
      <dgm:t>
        <a:bodyPr/>
        <a:lstStyle/>
        <a:p>
          <a:r>
            <a:rPr lang="en-GB" sz="1000"/>
            <a:t>Partnership outcome decision: </a:t>
          </a:r>
        </a:p>
        <a:p>
          <a:r>
            <a:rPr lang="en-GB" sz="1000"/>
            <a:t>Review VARM Meeting </a:t>
          </a:r>
        </a:p>
        <a:p>
          <a:r>
            <a:rPr lang="en-GB" sz="1000"/>
            <a:t>Escalate to VAP</a:t>
          </a:r>
        </a:p>
        <a:p>
          <a:r>
            <a:rPr lang="en-GB" sz="1000"/>
            <a:t>Step-down to MDT</a:t>
          </a:r>
        </a:p>
      </dgm:t>
    </dgm:pt>
    <dgm:pt modelId="{E1172647-C6BC-41B9-BE25-E1B2AD5C311F}" type="parTrans" cxnId="{6B5E43DD-5923-4724-84AB-0A28B4F7A048}">
      <dgm:prSet/>
      <dgm:spPr/>
      <dgm:t>
        <a:bodyPr/>
        <a:lstStyle/>
        <a:p>
          <a:endParaRPr lang="en-GB"/>
        </a:p>
      </dgm:t>
    </dgm:pt>
    <dgm:pt modelId="{1326A25C-302C-489B-8571-AD1313928916}" type="sibTrans" cxnId="{6B5E43DD-5923-4724-84AB-0A28B4F7A048}">
      <dgm:prSet/>
      <dgm:spPr/>
      <dgm:t>
        <a:bodyPr/>
        <a:lstStyle/>
        <a:p>
          <a:endParaRPr lang="en-GB"/>
        </a:p>
      </dgm:t>
    </dgm:pt>
    <dgm:pt modelId="{7D135F67-D210-4EE1-95DD-0A255DDC54A6}">
      <dgm:prSet custT="1"/>
      <dgm:spPr/>
      <dgm:t>
        <a:bodyPr/>
        <a:lstStyle/>
        <a:p>
          <a:r>
            <a:rPr lang="en-GB" sz="1000"/>
            <a:t>Action plan shared with partner agencies</a:t>
          </a:r>
        </a:p>
      </dgm:t>
    </dgm:pt>
    <dgm:pt modelId="{22D71CBD-9B5E-4167-BCA0-AA9A0681D40D}" type="parTrans" cxnId="{B6BF192F-8931-4454-8405-C2D4468DD3C7}">
      <dgm:prSet/>
      <dgm:spPr/>
      <dgm:t>
        <a:bodyPr/>
        <a:lstStyle/>
        <a:p>
          <a:endParaRPr lang="en-GB"/>
        </a:p>
      </dgm:t>
    </dgm:pt>
    <dgm:pt modelId="{ED4483EC-0B1A-4C53-8DE2-D6AFC1E53870}" type="sibTrans" cxnId="{B6BF192F-8931-4454-8405-C2D4468DD3C7}">
      <dgm:prSet/>
      <dgm:spPr/>
      <dgm:t>
        <a:bodyPr/>
        <a:lstStyle/>
        <a:p>
          <a:endParaRPr lang="en-GB"/>
        </a:p>
      </dgm:t>
    </dgm:pt>
    <dgm:pt modelId="{51387EF6-69B3-40ED-800F-3954B95AA834}" type="pres">
      <dgm:prSet presAssocID="{207A5F1B-CAC4-4CD6-B9A8-D99850AF7F10}" presName="Name0" presStyleCnt="0">
        <dgm:presLayoutVars>
          <dgm:dir/>
          <dgm:resizeHandles val="exact"/>
        </dgm:presLayoutVars>
      </dgm:prSet>
      <dgm:spPr/>
    </dgm:pt>
    <dgm:pt modelId="{86B2500B-ACAA-4816-B8CE-10F7C1F25BDB}" type="pres">
      <dgm:prSet presAssocID="{3F51755C-D0BB-4779-832C-021ACC6CB7EA}" presName="node" presStyleLbl="node1" presStyleIdx="0" presStyleCnt="3">
        <dgm:presLayoutVars>
          <dgm:bulletEnabled val="1"/>
        </dgm:presLayoutVars>
      </dgm:prSet>
      <dgm:spPr/>
    </dgm:pt>
    <dgm:pt modelId="{5B301E3C-44CB-4CE3-86A8-4B7191164F9D}" type="pres">
      <dgm:prSet presAssocID="{4F93E863-E953-493D-ABD6-A8934D09E6C6}" presName="sibTrans" presStyleLbl="sibTrans2D1" presStyleIdx="0" presStyleCnt="2"/>
      <dgm:spPr/>
    </dgm:pt>
    <dgm:pt modelId="{A870CEB3-9478-4224-A132-BE542E477CB6}" type="pres">
      <dgm:prSet presAssocID="{4F93E863-E953-493D-ABD6-A8934D09E6C6}" presName="connectorText" presStyleLbl="sibTrans2D1" presStyleIdx="0" presStyleCnt="2"/>
      <dgm:spPr/>
    </dgm:pt>
    <dgm:pt modelId="{732C7F2A-5220-4551-805A-A4B48D13D0CD}" type="pres">
      <dgm:prSet presAssocID="{8B17E974-3808-48E1-B051-98A18E8E1CDD}" presName="node" presStyleLbl="node1" presStyleIdx="1" presStyleCnt="3">
        <dgm:presLayoutVars>
          <dgm:bulletEnabled val="1"/>
        </dgm:presLayoutVars>
      </dgm:prSet>
      <dgm:spPr/>
    </dgm:pt>
    <dgm:pt modelId="{7AFA3E67-B7FD-407C-AFB1-CBCE44C5A6CE}" type="pres">
      <dgm:prSet presAssocID="{1326A25C-302C-489B-8571-AD1313928916}" presName="sibTrans" presStyleLbl="sibTrans2D1" presStyleIdx="1" presStyleCnt="2"/>
      <dgm:spPr/>
    </dgm:pt>
    <dgm:pt modelId="{ED311C81-62C2-457D-860B-983D1E5E765C}" type="pres">
      <dgm:prSet presAssocID="{1326A25C-302C-489B-8571-AD1313928916}" presName="connectorText" presStyleLbl="sibTrans2D1" presStyleIdx="1" presStyleCnt="2"/>
      <dgm:spPr/>
    </dgm:pt>
    <dgm:pt modelId="{EFED3004-823A-45B5-A333-5CE1D7640210}" type="pres">
      <dgm:prSet presAssocID="{7D135F67-D210-4EE1-95DD-0A255DDC54A6}" presName="node" presStyleLbl="node1" presStyleIdx="2" presStyleCnt="3">
        <dgm:presLayoutVars>
          <dgm:bulletEnabled val="1"/>
        </dgm:presLayoutVars>
      </dgm:prSet>
      <dgm:spPr/>
    </dgm:pt>
  </dgm:ptLst>
  <dgm:cxnLst>
    <dgm:cxn modelId="{F819B314-C6F4-440F-89D1-1A8CBC9EC75B}" type="presOf" srcId="{4F93E863-E953-493D-ABD6-A8934D09E6C6}" destId="{A870CEB3-9478-4224-A132-BE542E477CB6}" srcOrd="1" destOrd="0" presId="urn:microsoft.com/office/officeart/2005/8/layout/process1"/>
    <dgm:cxn modelId="{B6BF192F-8931-4454-8405-C2D4468DD3C7}" srcId="{207A5F1B-CAC4-4CD6-B9A8-D99850AF7F10}" destId="{7D135F67-D210-4EE1-95DD-0A255DDC54A6}" srcOrd="2" destOrd="0" parTransId="{22D71CBD-9B5E-4167-BCA0-AA9A0681D40D}" sibTransId="{ED4483EC-0B1A-4C53-8DE2-D6AFC1E53870}"/>
    <dgm:cxn modelId="{D1035068-77A8-4D3D-AAD8-4FF8564572E1}" type="presOf" srcId="{1326A25C-302C-489B-8571-AD1313928916}" destId="{7AFA3E67-B7FD-407C-AFB1-CBCE44C5A6CE}" srcOrd="0" destOrd="0" presId="urn:microsoft.com/office/officeart/2005/8/layout/process1"/>
    <dgm:cxn modelId="{03C2E372-DDA7-4A7C-B126-1DB99F54419E}" type="presOf" srcId="{8B17E974-3808-48E1-B051-98A18E8E1CDD}" destId="{732C7F2A-5220-4551-805A-A4B48D13D0CD}" srcOrd="0" destOrd="0" presId="urn:microsoft.com/office/officeart/2005/8/layout/process1"/>
    <dgm:cxn modelId="{8DFC358D-2EFA-4954-A1A8-B6B8C0F7A01E}" type="presOf" srcId="{4F93E863-E953-493D-ABD6-A8934D09E6C6}" destId="{5B301E3C-44CB-4CE3-86A8-4B7191164F9D}" srcOrd="0" destOrd="0" presId="urn:microsoft.com/office/officeart/2005/8/layout/process1"/>
    <dgm:cxn modelId="{9D7B148E-9EEA-48C8-B5BC-E711578B964A}" type="presOf" srcId="{3F51755C-D0BB-4779-832C-021ACC6CB7EA}" destId="{86B2500B-ACAA-4816-B8CE-10F7C1F25BDB}" srcOrd="0" destOrd="0" presId="urn:microsoft.com/office/officeart/2005/8/layout/process1"/>
    <dgm:cxn modelId="{BEB9B0A3-63C3-4CCB-86AE-317B9000972F}" srcId="{207A5F1B-CAC4-4CD6-B9A8-D99850AF7F10}" destId="{3F51755C-D0BB-4779-832C-021ACC6CB7EA}" srcOrd="0" destOrd="0" parTransId="{1B1A850C-3D66-454C-9560-A65527A73A69}" sibTransId="{4F93E863-E953-493D-ABD6-A8934D09E6C6}"/>
    <dgm:cxn modelId="{0B6928A7-FD14-46A8-A640-02B68180680E}" type="presOf" srcId="{207A5F1B-CAC4-4CD6-B9A8-D99850AF7F10}" destId="{51387EF6-69B3-40ED-800F-3954B95AA834}" srcOrd="0" destOrd="0" presId="urn:microsoft.com/office/officeart/2005/8/layout/process1"/>
    <dgm:cxn modelId="{A6E135CD-9BF1-4759-BA95-F03274CC0003}" type="presOf" srcId="{7D135F67-D210-4EE1-95DD-0A255DDC54A6}" destId="{EFED3004-823A-45B5-A333-5CE1D7640210}" srcOrd="0" destOrd="0" presId="urn:microsoft.com/office/officeart/2005/8/layout/process1"/>
    <dgm:cxn modelId="{6B5E43DD-5923-4724-84AB-0A28B4F7A048}" srcId="{207A5F1B-CAC4-4CD6-B9A8-D99850AF7F10}" destId="{8B17E974-3808-48E1-B051-98A18E8E1CDD}" srcOrd="1" destOrd="0" parTransId="{E1172647-C6BC-41B9-BE25-E1B2AD5C311F}" sibTransId="{1326A25C-302C-489B-8571-AD1313928916}"/>
    <dgm:cxn modelId="{8A2EC2F5-35D1-45AE-83DD-C4D51E55A421}" type="presOf" srcId="{1326A25C-302C-489B-8571-AD1313928916}" destId="{ED311C81-62C2-457D-860B-983D1E5E765C}" srcOrd="1" destOrd="0" presId="urn:microsoft.com/office/officeart/2005/8/layout/process1"/>
    <dgm:cxn modelId="{DF6CB2BA-4E3A-4C6F-AFD2-97CE2E11440F}" type="presParOf" srcId="{51387EF6-69B3-40ED-800F-3954B95AA834}" destId="{86B2500B-ACAA-4816-B8CE-10F7C1F25BDB}" srcOrd="0" destOrd="0" presId="urn:microsoft.com/office/officeart/2005/8/layout/process1"/>
    <dgm:cxn modelId="{45801BBE-ABA6-4B24-9967-3E188AF35913}" type="presParOf" srcId="{51387EF6-69B3-40ED-800F-3954B95AA834}" destId="{5B301E3C-44CB-4CE3-86A8-4B7191164F9D}" srcOrd="1" destOrd="0" presId="urn:microsoft.com/office/officeart/2005/8/layout/process1"/>
    <dgm:cxn modelId="{5A1908E6-791C-437A-BEF8-6D06DD28062A}" type="presParOf" srcId="{5B301E3C-44CB-4CE3-86A8-4B7191164F9D}" destId="{A870CEB3-9478-4224-A132-BE542E477CB6}" srcOrd="0" destOrd="0" presId="urn:microsoft.com/office/officeart/2005/8/layout/process1"/>
    <dgm:cxn modelId="{20670E7F-7FDC-464A-BA80-3289397F13A6}" type="presParOf" srcId="{51387EF6-69B3-40ED-800F-3954B95AA834}" destId="{732C7F2A-5220-4551-805A-A4B48D13D0CD}" srcOrd="2" destOrd="0" presId="urn:microsoft.com/office/officeart/2005/8/layout/process1"/>
    <dgm:cxn modelId="{E2F4C554-098F-4B80-B9A0-9A3DD5DB7F3F}" type="presParOf" srcId="{51387EF6-69B3-40ED-800F-3954B95AA834}" destId="{7AFA3E67-B7FD-407C-AFB1-CBCE44C5A6CE}" srcOrd="3" destOrd="0" presId="urn:microsoft.com/office/officeart/2005/8/layout/process1"/>
    <dgm:cxn modelId="{082F97F6-A08A-45DE-907D-B16676D5396F}" type="presParOf" srcId="{7AFA3E67-B7FD-407C-AFB1-CBCE44C5A6CE}" destId="{ED311C81-62C2-457D-860B-983D1E5E765C}" srcOrd="0" destOrd="0" presId="urn:microsoft.com/office/officeart/2005/8/layout/process1"/>
    <dgm:cxn modelId="{4667101A-6FA0-40FE-B23F-70550DAE75A2}" type="presParOf" srcId="{51387EF6-69B3-40ED-800F-3954B95AA834}" destId="{EFED3004-823A-45B5-A333-5CE1D7640210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1AD1CD1-8106-401F-8969-395A25F7CDA9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9DCFC4C6-D30D-4AF3-BF19-E2FFDE4A8678}">
      <dgm:prSet phldrT="[Text]" custT="1"/>
      <dgm:spPr/>
      <dgm:t>
        <a:bodyPr/>
        <a:lstStyle/>
        <a:p>
          <a:r>
            <a:rPr lang="en-GB" sz="1000"/>
            <a:t>Vulnerability Pathway referral form</a:t>
          </a:r>
        </a:p>
      </dgm:t>
    </dgm:pt>
    <dgm:pt modelId="{5BFC0F73-C1FC-49D3-945D-62C2AE92DFF9}" type="parTrans" cxnId="{6C308B3E-6A1B-4C0A-B40C-6F5AB3496071}">
      <dgm:prSet/>
      <dgm:spPr/>
      <dgm:t>
        <a:bodyPr/>
        <a:lstStyle/>
        <a:p>
          <a:endParaRPr lang="en-GB"/>
        </a:p>
      </dgm:t>
    </dgm:pt>
    <dgm:pt modelId="{7CF7C264-6B51-42D9-ADA2-574AB1CB5828}" type="sibTrans" cxnId="{6C308B3E-6A1B-4C0A-B40C-6F5AB3496071}">
      <dgm:prSet/>
      <dgm:spPr/>
      <dgm:t>
        <a:bodyPr/>
        <a:lstStyle/>
        <a:p>
          <a:endParaRPr lang="en-GB"/>
        </a:p>
      </dgm:t>
    </dgm:pt>
    <dgm:pt modelId="{8F5A1394-C124-4DD4-A2C5-0698BEFDD7AB}">
      <dgm:prSet phldrT="[Text]" custT="1"/>
      <dgm:spPr/>
      <dgm:t>
        <a:bodyPr/>
        <a:lstStyle/>
        <a:p>
          <a:r>
            <a:rPr lang="en-GB" sz="1000"/>
            <a:t>Vulnerable Adults Professional Lead quality checks the referral. Further information is requested if necessary </a:t>
          </a:r>
        </a:p>
      </dgm:t>
    </dgm:pt>
    <dgm:pt modelId="{BBA3ADDB-9B45-4452-B62B-CC23A690969E}" type="parTrans" cxnId="{B58B4EA6-5276-4A7B-8BBB-0545A8588171}">
      <dgm:prSet/>
      <dgm:spPr/>
      <dgm:t>
        <a:bodyPr/>
        <a:lstStyle/>
        <a:p>
          <a:endParaRPr lang="en-GB"/>
        </a:p>
      </dgm:t>
    </dgm:pt>
    <dgm:pt modelId="{302F477E-A189-43B5-AE30-C10125DFF911}" type="sibTrans" cxnId="{B58B4EA6-5276-4A7B-8BBB-0545A8588171}">
      <dgm:prSet/>
      <dgm:spPr/>
      <dgm:t>
        <a:bodyPr/>
        <a:lstStyle/>
        <a:p>
          <a:endParaRPr lang="en-GB"/>
        </a:p>
      </dgm:t>
    </dgm:pt>
    <dgm:pt modelId="{5C153E4A-5231-4E02-8738-2953C154D6B2}">
      <dgm:prSet phldrT="[Text]" custT="1"/>
      <dgm:spPr/>
      <dgm:t>
        <a:bodyPr/>
        <a:lstStyle/>
        <a:p>
          <a:r>
            <a:rPr lang="en-GB" sz="1000"/>
            <a:t>Bi-weekly partnership triage</a:t>
          </a:r>
        </a:p>
        <a:p>
          <a:r>
            <a:rPr lang="en-GB" sz="1000"/>
            <a:t>Is the referral appropriate?</a:t>
          </a:r>
        </a:p>
      </dgm:t>
    </dgm:pt>
    <dgm:pt modelId="{71B86882-657C-4E29-9754-0B75F9E7A9E7}" type="parTrans" cxnId="{AE793BCD-9474-4C43-9412-3418DA577A7D}">
      <dgm:prSet/>
      <dgm:spPr/>
      <dgm:t>
        <a:bodyPr/>
        <a:lstStyle/>
        <a:p>
          <a:endParaRPr lang="en-GB"/>
        </a:p>
      </dgm:t>
    </dgm:pt>
    <dgm:pt modelId="{58605737-AEAD-47F1-BB8A-BEB65559EC35}" type="sibTrans" cxnId="{AE793BCD-9474-4C43-9412-3418DA577A7D}">
      <dgm:prSet/>
      <dgm:spPr/>
      <dgm:t>
        <a:bodyPr/>
        <a:lstStyle/>
        <a:p>
          <a:endParaRPr lang="en-GB"/>
        </a:p>
      </dgm:t>
    </dgm:pt>
    <dgm:pt modelId="{50A0E9AB-4869-4D6E-8015-46A573A83C97}">
      <dgm:prSet custT="1"/>
      <dgm:spPr/>
      <dgm:t>
        <a:bodyPr/>
        <a:lstStyle/>
        <a:p>
          <a:r>
            <a:rPr lang="en-GB" sz="1000"/>
            <a:t>Yes</a:t>
          </a:r>
        </a:p>
        <a:p>
          <a:r>
            <a:rPr lang="en-GB" sz="1000"/>
            <a:t>Case scheduled for the next C-MARAC</a:t>
          </a:r>
        </a:p>
      </dgm:t>
    </dgm:pt>
    <dgm:pt modelId="{81F00B5D-429A-49B5-A528-A329BEF7ABB2}" type="parTrans" cxnId="{BC720CCC-3E06-498E-AA2C-DC26D1A5F4C6}">
      <dgm:prSet/>
      <dgm:spPr/>
      <dgm:t>
        <a:bodyPr/>
        <a:lstStyle/>
        <a:p>
          <a:endParaRPr lang="en-GB"/>
        </a:p>
      </dgm:t>
    </dgm:pt>
    <dgm:pt modelId="{54A1B9C1-F8C1-4AD1-A680-790ED3864D30}" type="sibTrans" cxnId="{BC720CCC-3E06-498E-AA2C-DC26D1A5F4C6}">
      <dgm:prSet/>
      <dgm:spPr/>
      <dgm:t>
        <a:bodyPr/>
        <a:lstStyle/>
        <a:p>
          <a:endParaRPr lang="en-GB"/>
        </a:p>
      </dgm:t>
    </dgm:pt>
    <dgm:pt modelId="{85A18414-F1D9-4564-A36A-CBBBFC8BA2B0}">
      <dgm:prSet custT="1"/>
      <dgm:spPr/>
      <dgm:t>
        <a:bodyPr/>
        <a:lstStyle/>
        <a:p>
          <a:r>
            <a:rPr lang="en-GB" sz="1000"/>
            <a:t>Partnership outcome decision: </a:t>
          </a:r>
        </a:p>
        <a:p>
          <a:r>
            <a:rPr lang="en-GB" sz="1000"/>
            <a:t>Review in C-MARAC</a:t>
          </a:r>
        </a:p>
        <a:p>
          <a:r>
            <a:rPr lang="en-GB" sz="1000"/>
            <a:t>Escalate to VARM</a:t>
          </a:r>
        </a:p>
        <a:p>
          <a:r>
            <a:rPr lang="en-GB" sz="1000"/>
            <a:t>Referral for S42 enquiry</a:t>
          </a:r>
        </a:p>
        <a:p>
          <a:r>
            <a:rPr lang="en-GB" sz="1000"/>
            <a:t>Progress to MDT</a:t>
          </a:r>
        </a:p>
        <a:p>
          <a:r>
            <a:rPr lang="en-GB" sz="1000"/>
            <a:t>Exit</a:t>
          </a:r>
        </a:p>
      </dgm:t>
    </dgm:pt>
    <dgm:pt modelId="{7C4778B7-954E-45CF-AE6C-CB57B0036F4D}" type="parTrans" cxnId="{5825C7FA-2FCF-43CF-A6CF-4398D6243FE9}">
      <dgm:prSet/>
      <dgm:spPr/>
      <dgm:t>
        <a:bodyPr/>
        <a:lstStyle/>
        <a:p>
          <a:endParaRPr lang="en-GB"/>
        </a:p>
      </dgm:t>
    </dgm:pt>
    <dgm:pt modelId="{A17501B6-A228-4E0A-87A6-DADC454447BE}" type="sibTrans" cxnId="{5825C7FA-2FCF-43CF-A6CF-4398D6243FE9}">
      <dgm:prSet/>
      <dgm:spPr/>
      <dgm:t>
        <a:bodyPr/>
        <a:lstStyle/>
        <a:p>
          <a:endParaRPr lang="en-GB"/>
        </a:p>
      </dgm:t>
    </dgm:pt>
    <dgm:pt modelId="{7D3227F9-FAA2-4CF7-BDE1-87D1AA53DFBA}">
      <dgm:prSet custT="1"/>
      <dgm:spPr/>
      <dgm:t>
        <a:bodyPr/>
        <a:lstStyle/>
        <a:p>
          <a:r>
            <a:rPr lang="en-GB" sz="1000"/>
            <a:t>Action plan shared with partner agencies</a:t>
          </a:r>
        </a:p>
      </dgm:t>
    </dgm:pt>
    <dgm:pt modelId="{73970084-5530-4C2E-B1D4-CB142C97AECB}" type="parTrans" cxnId="{D905F68F-FE80-4250-ABFD-7ECA5BB7E2D0}">
      <dgm:prSet/>
      <dgm:spPr/>
      <dgm:t>
        <a:bodyPr/>
        <a:lstStyle/>
        <a:p>
          <a:endParaRPr lang="en-GB"/>
        </a:p>
      </dgm:t>
    </dgm:pt>
    <dgm:pt modelId="{ABB9378F-8945-4FD2-87B1-924A678B0ABB}" type="sibTrans" cxnId="{D905F68F-FE80-4250-ABFD-7ECA5BB7E2D0}">
      <dgm:prSet/>
      <dgm:spPr/>
      <dgm:t>
        <a:bodyPr/>
        <a:lstStyle/>
        <a:p>
          <a:endParaRPr lang="en-GB"/>
        </a:p>
      </dgm:t>
    </dgm:pt>
    <dgm:pt modelId="{26CE6D26-0F52-4874-8959-FF8201495F2D}" type="pres">
      <dgm:prSet presAssocID="{71AD1CD1-8106-401F-8969-395A25F7CDA9}" presName="Name0" presStyleCnt="0">
        <dgm:presLayoutVars>
          <dgm:dir/>
          <dgm:resizeHandles val="exact"/>
        </dgm:presLayoutVars>
      </dgm:prSet>
      <dgm:spPr/>
    </dgm:pt>
    <dgm:pt modelId="{32581C34-569A-4834-84D9-15A37881DB49}" type="pres">
      <dgm:prSet presAssocID="{9DCFC4C6-D30D-4AF3-BF19-E2FFDE4A8678}" presName="node" presStyleLbl="node1" presStyleIdx="0" presStyleCnt="6">
        <dgm:presLayoutVars>
          <dgm:bulletEnabled val="1"/>
        </dgm:presLayoutVars>
      </dgm:prSet>
      <dgm:spPr/>
    </dgm:pt>
    <dgm:pt modelId="{81206435-7698-43F9-B9BB-482607FC87FF}" type="pres">
      <dgm:prSet presAssocID="{7CF7C264-6B51-42D9-ADA2-574AB1CB5828}" presName="sibTrans" presStyleLbl="sibTrans2D1" presStyleIdx="0" presStyleCnt="5"/>
      <dgm:spPr/>
    </dgm:pt>
    <dgm:pt modelId="{9A0D175D-C166-4FEC-9A5C-F5C0CAA57D52}" type="pres">
      <dgm:prSet presAssocID="{7CF7C264-6B51-42D9-ADA2-574AB1CB5828}" presName="connectorText" presStyleLbl="sibTrans2D1" presStyleIdx="0" presStyleCnt="5"/>
      <dgm:spPr/>
    </dgm:pt>
    <dgm:pt modelId="{40D84672-22F1-4095-86C5-52D96597A910}" type="pres">
      <dgm:prSet presAssocID="{8F5A1394-C124-4DD4-A2C5-0698BEFDD7AB}" presName="node" presStyleLbl="node1" presStyleIdx="1" presStyleCnt="6">
        <dgm:presLayoutVars>
          <dgm:bulletEnabled val="1"/>
        </dgm:presLayoutVars>
      </dgm:prSet>
      <dgm:spPr/>
    </dgm:pt>
    <dgm:pt modelId="{704D5A3E-7E03-4D3E-ABDE-21EA2AF66A45}" type="pres">
      <dgm:prSet presAssocID="{302F477E-A189-43B5-AE30-C10125DFF911}" presName="sibTrans" presStyleLbl="sibTrans2D1" presStyleIdx="1" presStyleCnt="5"/>
      <dgm:spPr/>
    </dgm:pt>
    <dgm:pt modelId="{E124279B-C63B-4E80-8222-B90480EE422B}" type="pres">
      <dgm:prSet presAssocID="{302F477E-A189-43B5-AE30-C10125DFF911}" presName="connectorText" presStyleLbl="sibTrans2D1" presStyleIdx="1" presStyleCnt="5"/>
      <dgm:spPr/>
    </dgm:pt>
    <dgm:pt modelId="{CBC2B864-EFC5-41FA-9402-CA1D878B93F9}" type="pres">
      <dgm:prSet presAssocID="{5C153E4A-5231-4E02-8738-2953C154D6B2}" presName="node" presStyleLbl="node1" presStyleIdx="2" presStyleCnt="6">
        <dgm:presLayoutVars>
          <dgm:bulletEnabled val="1"/>
        </dgm:presLayoutVars>
      </dgm:prSet>
      <dgm:spPr/>
    </dgm:pt>
    <dgm:pt modelId="{158B7BA6-C7DD-4A6F-BB32-A93F785EEA25}" type="pres">
      <dgm:prSet presAssocID="{58605737-AEAD-47F1-BB8A-BEB65559EC35}" presName="sibTrans" presStyleLbl="sibTrans2D1" presStyleIdx="2" presStyleCnt="5"/>
      <dgm:spPr/>
    </dgm:pt>
    <dgm:pt modelId="{800923C2-AFFD-4AA7-9742-B41626FC207F}" type="pres">
      <dgm:prSet presAssocID="{58605737-AEAD-47F1-BB8A-BEB65559EC35}" presName="connectorText" presStyleLbl="sibTrans2D1" presStyleIdx="2" presStyleCnt="5"/>
      <dgm:spPr/>
    </dgm:pt>
    <dgm:pt modelId="{B4BE5A70-0A46-42B0-B9CA-7E53F13221AE}" type="pres">
      <dgm:prSet presAssocID="{50A0E9AB-4869-4D6E-8015-46A573A83C97}" presName="node" presStyleLbl="node1" presStyleIdx="3" presStyleCnt="6">
        <dgm:presLayoutVars>
          <dgm:bulletEnabled val="1"/>
        </dgm:presLayoutVars>
      </dgm:prSet>
      <dgm:spPr/>
    </dgm:pt>
    <dgm:pt modelId="{54018968-8EAA-4D0F-839A-9033C2282071}" type="pres">
      <dgm:prSet presAssocID="{54A1B9C1-F8C1-4AD1-A680-790ED3864D30}" presName="sibTrans" presStyleLbl="sibTrans2D1" presStyleIdx="3" presStyleCnt="5"/>
      <dgm:spPr/>
    </dgm:pt>
    <dgm:pt modelId="{162321E5-F500-487A-92AF-FE812E886776}" type="pres">
      <dgm:prSet presAssocID="{54A1B9C1-F8C1-4AD1-A680-790ED3864D30}" presName="connectorText" presStyleLbl="sibTrans2D1" presStyleIdx="3" presStyleCnt="5"/>
      <dgm:spPr/>
    </dgm:pt>
    <dgm:pt modelId="{C93A2F51-9140-4FA6-98FF-7B1C6FB3D3E0}" type="pres">
      <dgm:prSet presAssocID="{85A18414-F1D9-4564-A36A-CBBBFC8BA2B0}" presName="node" presStyleLbl="node1" presStyleIdx="4" presStyleCnt="6" custScaleY="97056">
        <dgm:presLayoutVars>
          <dgm:bulletEnabled val="1"/>
        </dgm:presLayoutVars>
      </dgm:prSet>
      <dgm:spPr/>
    </dgm:pt>
    <dgm:pt modelId="{684295B6-CA2D-4B2D-8ACD-14B870266DD6}" type="pres">
      <dgm:prSet presAssocID="{A17501B6-A228-4E0A-87A6-DADC454447BE}" presName="sibTrans" presStyleLbl="sibTrans2D1" presStyleIdx="4" presStyleCnt="5"/>
      <dgm:spPr/>
    </dgm:pt>
    <dgm:pt modelId="{F730CE72-8202-4FB5-BB7A-1149F3CF25EE}" type="pres">
      <dgm:prSet presAssocID="{A17501B6-A228-4E0A-87A6-DADC454447BE}" presName="connectorText" presStyleLbl="sibTrans2D1" presStyleIdx="4" presStyleCnt="5"/>
      <dgm:spPr/>
    </dgm:pt>
    <dgm:pt modelId="{22871128-3DF8-459F-A28D-6B155F562786}" type="pres">
      <dgm:prSet presAssocID="{7D3227F9-FAA2-4CF7-BDE1-87D1AA53DFBA}" presName="node" presStyleLbl="node1" presStyleIdx="5" presStyleCnt="6">
        <dgm:presLayoutVars>
          <dgm:bulletEnabled val="1"/>
        </dgm:presLayoutVars>
      </dgm:prSet>
      <dgm:spPr/>
    </dgm:pt>
  </dgm:ptLst>
  <dgm:cxnLst>
    <dgm:cxn modelId="{8D1D4403-5870-4CD1-A9F1-9E444B280FE1}" type="presOf" srcId="{85A18414-F1D9-4564-A36A-CBBBFC8BA2B0}" destId="{C93A2F51-9140-4FA6-98FF-7B1C6FB3D3E0}" srcOrd="0" destOrd="0" presId="urn:microsoft.com/office/officeart/2005/8/layout/process1"/>
    <dgm:cxn modelId="{C728F217-00CD-4CC1-ADAA-95ABEE5508C5}" type="presOf" srcId="{7CF7C264-6B51-42D9-ADA2-574AB1CB5828}" destId="{9A0D175D-C166-4FEC-9A5C-F5C0CAA57D52}" srcOrd="1" destOrd="0" presId="urn:microsoft.com/office/officeart/2005/8/layout/process1"/>
    <dgm:cxn modelId="{F3E1722B-55EE-42D8-B7D1-172B49632903}" type="presOf" srcId="{54A1B9C1-F8C1-4AD1-A680-790ED3864D30}" destId="{54018968-8EAA-4D0F-839A-9033C2282071}" srcOrd="0" destOrd="0" presId="urn:microsoft.com/office/officeart/2005/8/layout/process1"/>
    <dgm:cxn modelId="{6A31812E-9B2E-4FCB-9C59-89763D45A81E}" type="presOf" srcId="{A17501B6-A228-4E0A-87A6-DADC454447BE}" destId="{684295B6-CA2D-4B2D-8ACD-14B870266DD6}" srcOrd="0" destOrd="0" presId="urn:microsoft.com/office/officeart/2005/8/layout/process1"/>
    <dgm:cxn modelId="{6C308B3E-6A1B-4C0A-B40C-6F5AB3496071}" srcId="{71AD1CD1-8106-401F-8969-395A25F7CDA9}" destId="{9DCFC4C6-D30D-4AF3-BF19-E2FFDE4A8678}" srcOrd="0" destOrd="0" parTransId="{5BFC0F73-C1FC-49D3-945D-62C2AE92DFF9}" sibTransId="{7CF7C264-6B51-42D9-ADA2-574AB1CB5828}"/>
    <dgm:cxn modelId="{316E875C-A542-444D-A449-1B88C3752FE5}" type="presOf" srcId="{7D3227F9-FAA2-4CF7-BDE1-87D1AA53DFBA}" destId="{22871128-3DF8-459F-A28D-6B155F562786}" srcOrd="0" destOrd="0" presId="urn:microsoft.com/office/officeart/2005/8/layout/process1"/>
    <dgm:cxn modelId="{68B85B60-E9D8-4073-9D3C-B736CF5BE79D}" type="presOf" srcId="{A17501B6-A228-4E0A-87A6-DADC454447BE}" destId="{F730CE72-8202-4FB5-BB7A-1149F3CF25EE}" srcOrd="1" destOrd="0" presId="urn:microsoft.com/office/officeart/2005/8/layout/process1"/>
    <dgm:cxn modelId="{6BB7E042-FD88-4CA6-A3C6-5CCC6713B56A}" type="presOf" srcId="{50A0E9AB-4869-4D6E-8015-46A573A83C97}" destId="{B4BE5A70-0A46-42B0-B9CA-7E53F13221AE}" srcOrd="0" destOrd="0" presId="urn:microsoft.com/office/officeart/2005/8/layout/process1"/>
    <dgm:cxn modelId="{F3946565-3604-49E3-B4F1-5D809320CFCE}" type="presOf" srcId="{302F477E-A189-43B5-AE30-C10125DFF911}" destId="{E124279B-C63B-4E80-8222-B90480EE422B}" srcOrd="1" destOrd="0" presId="urn:microsoft.com/office/officeart/2005/8/layout/process1"/>
    <dgm:cxn modelId="{59809F46-012A-42AB-8705-D49651937784}" type="presOf" srcId="{58605737-AEAD-47F1-BB8A-BEB65559EC35}" destId="{800923C2-AFFD-4AA7-9742-B41626FC207F}" srcOrd="1" destOrd="0" presId="urn:microsoft.com/office/officeart/2005/8/layout/process1"/>
    <dgm:cxn modelId="{628E8380-CD38-4810-8FC2-01D0A6DF98B1}" type="presOf" srcId="{54A1B9C1-F8C1-4AD1-A680-790ED3864D30}" destId="{162321E5-F500-487A-92AF-FE812E886776}" srcOrd="1" destOrd="0" presId="urn:microsoft.com/office/officeart/2005/8/layout/process1"/>
    <dgm:cxn modelId="{4552438C-C5E3-4C1F-AED1-7323158B3CB1}" type="presOf" srcId="{7CF7C264-6B51-42D9-ADA2-574AB1CB5828}" destId="{81206435-7698-43F9-B9BB-482607FC87FF}" srcOrd="0" destOrd="0" presId="urn:microsoft.com/office/officeart/2005/8/layout/process1"/>
    <dgm:cxn modelId="{D905F68F-FE80-4250-ABFD-7ECA5BB7E2D0}" srcId="{71AD1CD1-8106-401F-8969-395A25F7CDA9}" destId="{7D3227F9-FAA2-4CF7-BDE1-87D1AA53DFBA}" srcOrd="5" destOrd="0" parTransId="{73970084-5530-4C2E-B1D4-CB142C97AECB}" sibTransId="{ABB9378F-8945-4FD2-87B1-924A678B0ABB}"/>
    <dgm:cxn modelId="{3AF28791-CC22-4112-A638-6B6B6D2F3D41}" type="presOf" srcId="{71AD1CD1-8106-401F-8969-395A25F7CDA9}" destId="{26CE6D26-0F52-4874-8959-FF8201495F2D}" srcOrd="0" destOrd="0" presId="urn:microsoft.com/office/officeart/2005/8/layout/process1"/>
    <dgm:cxn modelId="{DCFA1A93-F70F-402C-B86C-614968E05BF3}" type="presOf" srcId="{5C153E4A-5231-4E02-8738-2953C154D6B2}" destId="{CBC2B864-EFC5-41FA-9402-CA1D878B93F9}" srcOrd="0" destOrd="0" presId="urn:microsoft.com/office/officeart/2005/8/layout/process1"/>
    <dgm:cxn modelId="{B58B4EA6-5276-4A7B-8BBB-0545A8588171}" srcId="{71AD1CD1-8106-401F-8969-395A25F7CDA9}" destId="{8F5A1394-C124-4DD4-A2C5-0698BEFDD7AB}" srcOrd="1" destOrd="0" parTransId="{BBA3ADDB-9B45-4452-B62B-CC23A690969E}" sibTransId="{302F477E-A189-43B5-AE30-C10125DFF911}"/>
    <dgm:cxn modelId="{F5332BB5-646D-4CBD-8728-98BA8A93A64C}" type="presOf" srcId="{58605737-AEAD-47F1-BB8A-BEB65559EC35}" destId="{158B7BA6-C7DD-4A6F-BB32-A93F785EEA25}" srcOrd="0" destOrd="0" presId="urn:microsoft.com/office/officeart/2005/8/layout/process1"/>
    <dgm:cxn modelId="{BC720CCC-3E06-498E-AA2C-DC26D1A5F4C6}" srcId="{71AD1CD1-8106-401F-8969-395A25F7CDA9}" destId="{50A0E9AB-4869-4D6E-8015-46A573A83C97}" srcOrd="3" destOrd="0" parTransId="{81F00B5D-429A-49B5-A528-A329BEF7ABB2}" sibTransId="{54A1B9C1-F8C1-4AD1-A680-790ED3864D30}"/>
    <dgm:cxn modelId="{AE793BCD-9474-4C43-9412-3418DA577A7D}" srcId="{71AD1CD1-8106-401F-8969-395A25F7CDA9}" destId="{5C153E4A-5231-4E02-8738-2953C154D6B2}" srcOrd="2" destOrd="0" parTransId="{71B86882-657C-4E29-9754-0B75F9E7A9E7}" sibTransId="{58605737-AEAD-47F1-BB8A-BEB65559EC35}"/>
    <dgm:cxn modelId="{FF5281D4-CB04-4AE4-BE41-97436F5FFC85}" type="presOf" srcId="{8F5A1394-C124-4DD4-A2C5-0698BEFDD7AB}" destId="{40D84672-22F1-4095-86C5-52D96597A910}" srcOrd="0" destOrd="0" presId="urn:microsoft.com/office/officeart/2005/8/layout/process1"/>
    <dgm:cxn modelId="{B2DAF7EB-570B-49A9-9777-ECDEE54924B2}" type="presOf" srcId="{302F477E-A189-43B5-AE30-C10125DFF911}" destId="{704D5A3E-7E03-4D3E-ABDE-21EA2AF66A45}" srcOrd="0" destOrd="0" presId="urn:microsoft.com/office/officeart/2005/8/layout/process1"/>
    <dgm:cxn modelId="{421913F6-FBF1-43A2-9BC4-2D77C72AFF16}" type="presOf" srcId="{9DCFC4C6-D30D-4AF3-BF19-E2FFDE4A8678}" destId="{32581C34-569A-4834-84D9-15A37881DB49}" srcOrd="0" destOrd="0" presId="urn:microsoft.com/office/officeart/2005/8/layout/process1"/>
    <dgm:cxn modelId="{5825C7FA-2FCF-43CF-A6CF-4398D6243FE9}" srcId="{71AD1CD1-8106-401F-8969-395A25F7CDA9}" destId="{85A18414-F1D9-4564-A36A-CBBBFC8BA2B0}" srcOrd="4" destOrd="0" parTransId="{7C4778B7-954E-45CF-AE6C-CB57B0036F4D}" sibTransId="{A17501B6-A228-4E0A-87A6-DADC454447BE}"/>
    <dgm:cxn modelId="{8A7943E9-17E3-43A6-99C0-E2F89BB41160}" type="presParOf" srcId="{26CE6D26-0F52-4874-8959-FF8201495F2D}" destId="{32581C34-569A-4834-84D9-15A37881DB49}" srcOrd="0" destOrd="0" presId="urn:microsoft.com/office/officeart/2005/8/layout/process1"/>
    <dgm:cxn modelId="{3F38D675-5C02-49BF-9D69-2BC673D06D9C}" type="presParOf" srcId="{26CE6D26-0F52-4874-8959-FF8201495F2D}" destId="{81206435-7698-43F9-B9BB-482607FC87FF}" srcOrd="1" destOrd="0" presId="urn:microsoft.com/office/officeart/2005/8/layout/process1"/>
    <dgm:cxn modelId="{8E923595-1D33-463D-879D-BAA5B0462483}" type="presParOf" srcId="{81206435-7698-43F9-B9BB-482607FC87FF}" destId="{9A0D175D-C166-4FEC-9A5C-F5C0CAA57D52}" srcOrd="0" destOrd="0" presId="urn:microsoft.com/office/officeart/2005/8/layout/process1"/>
    <dgm:cxn modelId="{0CCD4769-28A6-4AB5-9424-A8D5D2C32573}" type="presParOf" srcId="{26CE6D26-0F52-4874-8959-FF8201495F2D}" destId="{40D84672-22F1-4095-86C5-52D96597A910}" srcOrd="2" destOrd="0" presId="urn:microsoft.com/office/officeart/2005/8/layout/process1"/>
    <dgm:cxn modelId="{A1416287-9B4B-4B09-B1B3-FF880668AA72}" type="presParOf" srcId="{26CE6D26-0F52-4874-8959-FF8201495F2D}" destId="{704D5A3E-7E03-4D3E-ABDE-21EA2AF66A45}" srcOrd="3" destOrd="0" presId="urn:microsoft.com/office/officeart/2005/8/layout/process1"/>
    <dgm:cxn modelId="{CEBED02C-BEC6-4049-BA4A-698885A25BB3}" type="presParOf" srcId="{704D5A3E-7E03-4D3E-ABDE-21EA2AF66A45}" destId="{E124279B-C63B-4E80-8222-B90480EE422B}" srcOrd="0" destOrd="0" presId="urn:microsoft.com/office/officeart/2005/8/layout/process1"/>
    <dgm:cxn modelId="{C0F9CC35-D829-4AF5-8F72-AB54FFC6E145}" type="presParOf" srcId="{26CE6D26-0F52-4874-8959-FF8201495F2D}" destId="{CBC2B864-EFC5-41FA-9402-CA1D878B93F9}" srcOrd="4" destOrd="0" presId="urn:microsoft.com/office/officeart/2005/8/layout/process1"/>
    <dgm:cxn modelId="{2D7DCB08-12F6-4A6C-B807-8EE7F2195A58}" type="presParOf" srcId="{26CE6D26-0F52-4874-8959-FF8201495F2D}" destId="{158B7BA6-C7DD-4A6F-BB32-A93F785EEA25}" srcOrd="5" destOrd="0" presId="urn:microsoft.com/office/officeart/2005/8/layout/process1"/>
    <dgm:cxn modelId="{73A079FD-E14D-4D85-AE6C-62DAD9B828C3}" type="presParOf" srcId="{158B7BA6-C7DD-4A6F-BB32-A93F785EEA25}" destId="{800923C2-AFFD-4AA7-9742-B41626FC207F}" srcOrd="0" destOrd="0" presId="urn:microsoft.com/office/officeart/2005/8/layout/process1"/>
    <dgm:cxn modelId="{4547C9B8-3DD2-40E7-AB3F-B5C4026391B7}" type="presParOf" srcId="{26CE6D26-0F52-4874-8959-FF8201495F2D}" destId="{B4BE5A70-0A46-42B0-B9CA-7E53F13221AE}" srcOrd="6" destOrd="0" presId="urn:microsoft.com/office/officeart/2005/8/layout/process1"/>
    <dgm:cxn modelId="{44D8D381-8405-4812-B94C-72CC0DE1971A}" type="presParOf" srcId="{26CE6D26-0F52-4874-8959-FF8201495F2D}" destId="{54018968-8EAA-4D0F-839A-9033C2282071}" srcOrd="7" destOrd="0" presId="urn:microsoft.com/office/officeart/2005/8/layout/process1"/>
    <dgm:cxn modelId="{7A4065D6-E934-4A74-AD76-BCCC5520213E}" type="presParOf" srcId="{54018968-8EAA-4D0F-839A-9033C2282071}" destId="{162321E5-F500-487A-92AF-FE812E886776}" srcOrd="0" destOrd="0" presId="urn:microsoft.com/office/officeart/2005/8/layout/process1"/>
    <dgm:cxn modelId="{B36DCED8-9D53-45D1-B721-C298F2BBE7A7}" type="presParOf" srcId="{26CE6D26-0F52-4874-8959-FF8201495F2D}" destId="{C93A2F51-9140-4FA6-98FF-7B1C6FB3D3E0}" srcOrd="8" destOrd="0" presId="urn:microsoft.com/office/officeart/2005/8/layout/process1"/>
    <dgm:cxn modelId="{B4AB0EAA-AC5E-477B-985C-DF84B09CAA2D}" type="presParOf" srcId="{26CE6D26-0F52-4874-8959-FF8201495F2D}" destId="{684295B6-CA2D-4B2D-8ACD-14B870266DD6}" srcOrd="9" destOrd="0" presId="urn:microsoft.com/office/officeart/2005/8/layout/process1"/>
    <dgm:cxn modelId="{FCBD376C-14F9-4C38-A33D-754D1E5B7374}" type="presParOf" srcId="{684295B6-CA2D-4B2D-8ACD-14B870266DD6}" destId="{F730CE72-8202-4FB5-BB7A-1149F3CF25EE}" srcOrd="0" destOrd="0" presId="urn:microsoft.com/office/officeart/2005/8/layout/process1"/>
    <dgm:cxn modelId="{FED0E284-D1BD-459B-A543-72841DD5AB18}" type="presParOf" srcId="{26CE6D26-0F52-4874-8959-FF8201495F2D}" destId="{22871128-3DF8-459F-A28D-6B155F562786}" srcOrd="1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B2500B-ACAA-4816-B8CE-10F7C1F25BDB}">
      <dsp:nvSpPr>
        <dsp:cNvPr id="0" name=""/>
        <dsp:cNvSpPr/>
      </dsp:nvSpPr>
      <dsp:spPr>
        <a:xfrm>
          <a:off x="4640" y="42022"/>
          <a:ext cx="1386943" cy="10272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VARM Meeting arranged</a:t>
          </a:r>
        </a:p>
      </dsp:txBody>
      <dsp:txXfrm>
        <a:off x="34726" y="72108"/>
        <a:ext cx="1326771" cy="967033"/>
      </dsp:txXfrm>
    </dsp:sp>
    <dsp:sp modelId="{5B301E3C-44CB-4CE3-86A8-4B7191164F9D}">
      <dsp:nvSpPr>
        <dsp:cNvPr id="0" name=""/>
        <dsp:cNvSpPr/>
      </dsp:nvSpPr>
      <dsp:spPr>
        <a:xfrm>
          <a:off x="1530278" y="383643"/>
          <a:ext cx="294032" cy="34396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/>
        </a:p>
      </dsp:txBody>
      <dsp:txXfrm>
        <a:off x="1530278" y="452435"/>
        <a:ext cx="205822" cy="206378"/>
      </dsp:txXfrm>
    </dsp:sp>
    <dsp:sp modelId="{732C7F2A-5220-4551-805A-A4B48D13D0CD}">
      <dsp:nvSpPr>
        <dsp:cNvPr id="0" name=""/>
        <dsp:cNvSpPr/>
      </dsp:nvSpPr>
      <dsp:spPr>
        <a:xfrm>
          <a:off x="1946361" y="42022"/>
          <a:ext cx="1386943" cy="10272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Partnership outcome decision: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Review VARM Meeting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Escalate to VAP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Step-down to MDT</a:t>
          </a:r>
        </a:p>
      </dsp:txBody>
      <dsp:txXfrm>
        <a:off x="1976447" y="72108"/>
        <a:ext cx="1326771" cy="967033"/>
      </dsp:txXfrm>
    </dsp:sp>
    <dsp:sp modelId="{7AFA3E67-B7FD-407C-AFB1-CBCE44C5A6CE}">
      <dsp:nvSpPr>
        <dsp:cNvPr id="0" name=""/>
        <dsp:cNvSpPr/>
      </dsp:nvSpPr>
      <dsp:spPr>
        <a:xfrm>
          <a:off x="3471999" y="383643"/>
          <a:ext cx="294032" cy="34396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/>
        </a:p>
      </dsp:txBody>
      <dsp:txXfrm>
        <a:off x="3471999" y="452435"/>
        <a:ext cx="205822" cy="206378"/>
      </dsp:txXfrm>
    </dsp:sp>
    <dsp:sp modelId="{EFED3004-823A-45B5-A333-5CE1D7640210}">
      <dsp:nvSpPr>
        <dsp:cNvPr id="0" name=""/>
        <dsp:cNvSpPr/>
      </dsp:nvSpPr>
      <dsp:spPr>
        <a:xfrm>
          <a:off x="3888082" y="42022"/>
          <a:ext cx="1386943" cy="10272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Action plan shared with partner agencies</a:t>
          </a:r>
        </a:p>
      </dsp:txBody>
      <dsp:txXfrm>
        <a:off x="3918168" y="72108"/>
        <a:ext cx="1326771" cy="96703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581C34-569A-4834-84D9-15A37881DB49}">
      <dsp:nvSpPr>
        <dsp:cNvPr id="0" name=""/>
        <dsp:cNvSpPr/>
      </dsp:nvSpPr>
      <dsp:spPr>
        <a:xfrm>
          <a:off x="4937" y="142002"/>
          <a:ext cx="1262737" cy="15079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Vulnerability Pathway referral form</a:t>
          </a:r>
        </a:p>
      </dsp:txBody>
      <dsp:txXfrm>
        <a:off x="41921" y="178986"/>
        <a:ext cx="1188769" cy="1433997"/>
      </dsp:txXfrm>
    </dsp:sp>
    <dsp:sp modelId="{81206435-7698-43F9-B9BB-482607FC87FF}">
      <dsp:nvSpPr>
        <dsp:cNvPr id="0" name=""/>
        <dsp:cNvSpPr/>
      </dsp:nvSpPr>
      <dsp:spPr>
        <a:xfrm>
          <a:off x="1393949" y="739405"/>
          <a:ext cx="267700" cy="31315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300" kern="1200"/>
        </a:p>
      </dsp:txBody>
      <dsp:txXfrm>
        <a:off x="1393949" y="802037"/>
        <a:ext cx="187390" cy="187894"/>
      </dsp:txXfrm>
    </dsp:sp>
    <dsp:sp modelId="{40D84672-22F1-4095-86C5-52D96597A910}">
      <dsp:nvSpPr>
        <dsp:cNvPr id="0" name=""/>
        <dsp:cNvSpPr/>
      </dsp:nvSpPr>
      <dsp:spPr>
        <a:xfrm>
          <a:off x="1772770" y="142002"/>
          <a:ext cx="1262737" cy="15079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Vulnerable Adults Professional Lead quality checks the referral. Further information is requested if necessary </a:t>
          </a:r>
        </a:p>
      </dsp:txBody>
      <dsp:txXfrm>
        <a:off x="1809754" y="178986"/>
        <a:ext cx="1188769" cy="1433997"/>
      </dsp:txXfrm>
    </dsp:sp>
    <dsp:sp modelId="{704D5A3E-7E03-4D3E-ABDE-21EA2AF66A45}">
      <dsp:nvSpPr>
        <dsp:cNvPr id="0" name=""/>
        <dsp:cNvSpPr/>
      </dsp:nvSpPr>
      <dsp:spPr>
        <a:xfrm>
          <a:off x="3161782" y="739405"/>
          <a:ext cx="267700" cy="31315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300" kern="1200"/>
        </a:p>
      </dsp:txBody>
      <dsp:txXfrm>
        <a:off x="3161782" y="802037"/>
        <a:ext cx="187390" cy="187894"/>
      </dsp:txXfrm>
    </dsp:sp>
    <dsp:sp modelId="{CBC2B864-EFC5-41FA-9402-CA1D878B93F9}">
      <dsp:nvSpPr>
        <dsp:cNvPr id="0" name=""/>
        <dsp:cNvSpPr/>
      </dsp:nvSpPr>
      <dsp:spPr>
        <a:xfrm>
          <a:off x="3540603" y="142002"/>
          <a:ext cx="1262737" cy="15079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Bi-weekly partnership triage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Is the referral appropriate?</a:t>
          </a:r>
        </a:p>
      </dsp:txBody>
      <dsp:txXfrm>
        <a:off x="3577587" y="178986"/>
        <a:ext cx="1188769" cy="1433997"/>
      </dsp:txXfrm>
    </dsp:sp>
    <dsp:sp modelId="{158B7BA6-C7DD-4A6F-BB32-A93F785EEA25}">
      <dsp:nvSpPr>
        <dsp:cNvPr id="0" name=""/>
        <dsp:cNvSpPr/>
      </dsp:nvSpPr>
      <dsp:spPr>
        <a:xfrm>
          <a:off x="4929615" y="739405"/>
          <a:ext cx="267700" cy="31315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300" kern="1200"/>
        </a:p>
      </dsp:txBody>
      <dsp:txXfrm>
        <a:off x="4929615" y="802037"/>
        <a:ext cx="187390" cy="187894"/>
      </dsp:txXfrm>
    </dsp:sp>
    <dsp:sp modelId="{B4BE5A70-0A46-42B0-B9CA-7E53F13221AE}">
      <dsp:nvSpPr>
        <dsp:cNvPr id="0" name=""/>
        <dsp:cNvSpPr/>
      </dsp:nvSpPr>
      <dsp:spPr>
        <a:xfrm>
          <a:off x="5308436" y="142002"/>
          <a:ext cx="1262737" cy="15079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Case scheduled for the next C-MARAC</a:t>
          </a:r>
        </a:p>
      </dsp:txBody>
      <dsp:txXfrm>
        <a:off x="5345420" y="178986"/>
        <a:ext cx="1188769" cy="1433997"/>
      </dsp:txXfrm>
    </dsp:sp>
    <dsp:sp modelId="{54018968-8EAA-4D0F-839A-9033C2282071}">
      <dsp:nvSpPr>
        <dsp:cNvPr id="0" name=""/>
        <dsp:cNvSpPr/>
      </dsp:nvSpPr>
      <dsp:spPr>
        <a:xfrm>
          <a:off x="6697448" y="739405"/>
          <a:ext cx="267700" cy="31315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300" kern="1200"/>
        </a:p>
      </dsp:txBody>
      <dsp:txXfrm>
        <a:off x="6697448" y="802037"/>
        <a:ext cx="187390" cy="187894"/>
      </dsp:txXfrm>
    </dsp:sp>
    <dsp:sp modelId="{C93A2F51-9140-4FA6-98FF-7B1C6FB3D3E0}">
      <dsp:nvSpPr>
        <dsp:cNvPr id="0" name=""/>
        <dsp:cNvSpPr/>
      </dsp:nvSpPr>
      <dsp:spPr>
        <a:xfrm>
          <a:off x="7076269" y="164199"/>
          <a:ext cx="1262737" cy="14635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Partnership outcome decision: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Review in C-MARAC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Escalate to VARM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Referral for S42 enquiry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Progress to MDT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Exit</a:t>
          </a:r>
        </a:p>
      </dsp:txBody>
      <dsp:txXfrm>
        <a:off x="7113253" y="201183"/>
        <a:ext cx="1188769" cy="1389603"/>
      </dsp:txXfrm>
    </dsp:sp>
    <dsp:sp modelId="{684295B6-CA2D-4B2D-8ACD-14B870266DD6}">
      <dsp:nvSpPr>
        <dsp:cNvPr id="0" name=""/>
        <dsp:cNvSpPr/>
      </dsp:nvSpPr>
      <dsp:spPr>
        <a:xfrm>
          <a:off x="8465281" y="739405"/>
          <a:ext cx="267700" cy="31315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300" kern="1200"/>
        </a:p>
      </dsp:txBody>
      <dsp:txXfrm>
        <a:off x="8465281" y="802037"/>
        <a:ext cx="187390" cy="187894"/>
      </dsp:txXfrm>
    </dsp:sp>
    <dsp:sp modelId="{22871128-3DF8-459F-A28D-6B155F562786}">
      <dsp:nvSpPr>
        <dsp:cNvPr id="0" name=""/>
        <dsp:cNvSpPr/>
      </dsp:nvSpPr>
      <dsp:spPr>
        <a:xfrm>
          <a:off x="8844102" y="142002"/>
          <a:ext cx="1262737" cy="15079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Action plan shared with partner agencies</a:t>
          </a:r>
        </a:p>
      </dsp:txBody>
      <dsp:txXfrm>
        <a:off x="8881086" y="178986"/>
        <a:ext cx="1188769" cy="14339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Leach</dc:creator>
  <cp:keywords/>
  <dc:description/>
  <cp:lastModifiedBy>Robyn Leach</cp:lastModifiedBy>
  <cp:revision>61</cp:revision>
  <dcterms:created xsi:type="dcterms:W3CDTF">2025-02-18T16:12:00Z</dcterms:created>
  <dcterms:modified xsi:type="dcterms:W3CDTF">2025-03-20T17:06:00Z</dcterms:modified>
</cp:coreProperties>
</file>